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9" w:rsidRPr="00450EE9" w:rsidRDefault="00450EE9" w:rsidP="00450EE9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450EE9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Федеральный закон Российской Федерации от 20 июля 2011 года №223-фз</w:t>
      </w:r>
    </w:p>
    <w:p w:rsidR="00450EE9" w:rsidRPr="00450EE9" w:rsidRDefault="00450EE9" w:rsidP="00450EE9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" w:tooltip="Править введение" w:history="1">
        <w:r w:rsidRPr="00450EE9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450EE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6" w:tooltip="Править введение" w:history="1">
        <w:proofErr w:type="gramStart"/>
        <w:r w:rsidRPr="00450EE9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450EE9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исходный текст</w:t>
        </w:r>
      </w:hyperlink>
      <w:r w:rsidRPr="00450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450EE9" w:rsidRPr="00450EE9" w:rsidRDefault="00450EE9" w:rsidP="00450EE9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Материал из </w:t>
      </w:r>
      <w:proofErr w:type="spellStart"/>
      <w:r w:rsidRPr="00450E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Википедии</w:t>
      </w:r>
      <w:proofErr w:type="spellEnd"/>
      <w:r w:rsidRPr="00450E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свободной энциклопедии</w:t>
      </w:r>
    </w:p>
    <w:p w:rsidR="00450EE9" w:rsidRPr="00450EE9" w:rsidRDefault="00450EE9" w:rsidP="00450EE9">
      <w:pPr>
        <w:shd w:val="clear" w:color="auto" w:fill="EAF2FD"/>
        <w:spacing w:line="288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Текущая версия страницы пока</w:t>
      </w:r>
      <w:r w:rsidRPr="00450EE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7" w:tooltip="Википедия:Проверка статей/Пояснение для читателей" w:history="1">
        <w:r w:rsidRPr="00450EE9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не проверялась</w:t>
        </w:r>
      </w:hyperlink>
      <w:r w:rsidRPr="00450EE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450E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опытными участниками и может значительно отличаться от</w:t>
      </w:r>
      <w:r w:rsidRPr="00450EE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8" w:history="1">
        <w:r w:rsidRPr="00450EE9">
          <w:rPr>
            <w:rFonts w:ascii="Arial" w:eastAsia="Times New Roman" w:hAnsi="Arial" w:cs="Arial"/>
            <w:color w:val="663366"/>
            <w:sz w:val="17"/>
            <w:u w:val="single"/>
            <w:lang w:eastAsia="ru-RU"/>
          </w:rPr>
          <w:t>версии</w:t>
        </w:r>
      </w:hyperlink>
      <w:r w:rsidRPr="00450E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проверенной 13 октября 2013; проверки требуют</w:t>
      </w:r>
      <w:r w:rsidRPr="00450EE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9" w:history="1">
        <w:r w:rsidRPr="00450EE9">
          <w:rPr>
            <w:rFonts w:ascii="Arial" w:eastAsia="Times New Roman" w:hAnsi="Arial" w:cs="Arial"/>
            <w:color w:val="663366"/>
            <w:sz w:val="17"/>
            <w:u w:val="single"/>
            <w:lang w:eastAsia="ru-RU"/>
          </w:rPr>
          <w:t>3 правки</w:t>
        </w:r>
      </w:hyperlink>
      <w:r w:rsidRPr="00450E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857"/>
        <w:gridCol w:w="3663"/>
      </w:tblGrid>
      <w:tr w:rsidR="00450EE9" w:rsidRPr="00450EE9" w:rsidTr="00450EE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450EE9" w:rsidRPr="00450EE9" w:rsidRDefault="002F5183" w:rsidP="00450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Федеральный закон (Россия)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Федеральный закон</w:t>
              </w:r>
            </w:hyperlink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gridSpan w:val="2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закупках товаров, работ, услуг отдельными видами юридических лиц</w:t>
            </w:r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450EE9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223-ФЗ</w:t>
            </w:r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Принятие: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2F5183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ooltip="Государственная Дума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Государственной Думой</w:t>
              </w:r>
            </w:hyperlink>
            <w:r w:rsidR="00450EE9"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12" w:tooltip="8 июля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8 июля</w:t>
              </w:r>
            </w:hyperlink>
            <w:r w:rsidR="00450EE9"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13" w:tooltip="2011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2011</w:t>
              </w:r>
            </w:hyperlink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Одобрение: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2F5183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Совет Федерации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Советом Федерации</w:t>
              </w:r>
            </w:hyperlink>
            <w:r w:rsidR="00450EE9"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15" w:tooltip="13 июля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13 июля</w:t>
              </w:r>
            </w:hyperlink>
            <w:r w:rsidR="00450EE9"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16" w:tooltip="2011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2011</w:t>
              </w:r>
            </w:hyperlink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Подписание: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2F5183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Президент России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Президентом РФ</w:t>
              </w:r>
            </w:hyperlink>
            <w:r w:rsidR="00450EE9"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18" w:tooltip="18 июля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18 июля</w:t>
              </w:r>
            </w:hyperlink>
            <w:hyperlink r:id="rId19" w:tooltip="2011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2011</w:t>
              </w:r>
            </w:hyperlink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Вступление в силу: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2F5183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tooltip="1 января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1 января</w:t>
              </w:r>
            </w:hyperlink>
            <w:r w:rsidR="00450EE9"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21" w:tooltip="2012" w:history="1">
              <w:r w:rsidR="00450EE9"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2012</w:t>
              </w:r>
            </w:hyperlink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Первая публикация: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450EE9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hyperlink r:id="rId22" w:tooltip="Российская газета" w:history="1">
              <w:r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Российская газета</w:t>
              </w:r>
            </w:hyperlink>
            <w:r w:rsidRPr="00450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Федеральный выпуск № 5535 от</w:t>
            </w:r>
            <w:r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23" w:tooltip="22 июля" w:history="1">
              <w:r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22 июля</w:t>
              </w:r>
            </w:hyperlink>
            <w:r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24" w:tooltip="2011" w:history="1">
              <w:r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2011</w:t>
              </w:r>
            </w:hyperlink>
          </w:p>
        </w:tc>
      </w:tr>
      <w:tr w:rsidR="00450EE9" w:rsidRPr="00450EE9" w:rsidTr="00450EE9">
        <w:trPr>
          <w:tblCellSpacing w:w="15" w:type="dxa"/>
        </w:trPr>
        <w:tc>
          <w:tcPr>
            <w:tcW w:w="0" w:type="auto"/>
            <w:shd w:val="clear" w:color="auto" w:fill="E3E3E3"/>
            <w:hideMark/>
          </w:tcPr>
          <w:p w:rsidR="00450EE9" w:rsidRPr="00450EE9" w:rsidRDefault="00450EE9" w:rsidP="00450E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Действующая редакция:</w:t>
            </w:r>
          </w:p>
        </w:tc>
        <w:tc>
          <w:tcPr>
            <w:tcW w:w="0" w:type="auto"/>
            <w:shd w:val="clear" w:color="auto" w:fill="F9F9F9"/>
            <w:hideMark/>
          </w:tcPr>
          <w:p w:rsidR="00450EE9" w:rsidRPr="00450EE9" w:rsidRDefault="00450EE9" w:rsidP="00450E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25" w:tooltip="6 декабря" w:history="1">
              <w:r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6 декабря</w:t>
              </w:r>
            </w:hyperlink>
            <w:r w:rsidRPr="00450E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26" w:tooltip="2012" w:history="1">
              <w:r w:rsidRPr="00450EE9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2012</w:t>
              </w:r>
            </w:hyperlink>
          </w:p>
        </w:tc>
      </w:tr>
    </w:tbl>
    <w:p w:rsidR="00450EE9" w:rsidRPr="00450EE9" w:rsidRDefault="002F5183" w:rsidP="00450E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7" w:tooltip="Федеральный закон (Россия)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Федеральный закон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</w:t>
      </w:r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8" w:tooltip="18 июля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18 июля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9" w:tooltip="2011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2011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года № 223-ФЗ «О закупках товаров, работ, услуг отдельными видами юридических лиц» - Федеральный закон</w:t>
      </w:r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0" w:tooltip="Российская Федерация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Российской Федерации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регламентирующий порядок осуществления закупок отдельными видами юридических лиц.</w:t>
      </w:r>
    </w:p>
    <w:p w:rsidR="00450EE9" w:rsidRPr="00450EE9" w:rsidRDefault="00450EE9" w:rsidP="00450EE9">
      <w:pPr>
        <w:shd w:val="clear" w:color="auto" w:fill="F9F9F9"/>
        <w:spacing w:after="144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50E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</w:p>
    <w:p w:rsidR="00450EE9" w:rsidRPr="00450EE9" w:rsidRDefault="00450EE9" w:rsidP="00450EE9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50EE9">
        <w:rPr>
          <w:rFonts w:ascii="Arial" w:eastAsia="Times New Roman" w:hAnsi="Arial" w:cs="Arial"/>
          <w:color w:val="000000"/>
          <w:sz w:val="17"/>
          <w:lang w:eastAsia="ru-RU"/>
        </w:rPr>
        <w:t> [</w:t>
      </w:r>
      <w:hyperlink r:id="rId31" w:history="1">
        <w:r w:rsidRPr="00450EE9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убрать</w:t>
        </w:r>
      </w:hyperlink>
      <w:r w:rsidRPr="00450EE9">
        <w:rPr>
          <w:rFonts w:ascii="Arial" w:eastAsia="Times New Roman" w:hAnsi="Arial" w:cs="Arial"/>
          <w:color w:val="000000"/>
          <w:sz w:val="17"/>
          <w:lang w:eastAsia="ru-RU"/>
        </w:rPr>
        <w:t>] </w:t>
      </w:r>
    </w:p>
    <w:p w:rsidR="00450EE9" w:rsidRPr="00450EE9" w:rsidRDefault="002F5183" w:rsidP="00450EE9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anchor=".D0.A1.D1.84.D0.B5.D1.80.D0.B0_.D0.BF.D1.80.D0.B8.D0.BC.D0.B5.D0.BD.D0.B5.D0.BD.D0.B8.D1.8F_.D0.A4.D0.97_223" w:history="1">
        <w:r w:rsidR="00450EE9" w:rsidRPr="00450EE9">
          <w:rPr>
            <w:rFonts w:ascii="Arial" w:eastAsia="Times New Roman" w:hAnsi="Arial" w:cs="Arial"/>
            <w:color w:val="0B0080"/>
            <w:sz w:val="18"/>
            <w:lang w:eastAsia="ru-RU"/>
          </w:rPr>
          <w:t>1 Сфера применения ФЗ 223</w:t>
        </w:r>
      </w:hyperlink>
    </w:p>
    <w:p w:rsidR="00450EE9" w:rsidRPr="00450EE9" w:rsidRDefault="002F5183" w:rsidP="00450EE9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" w:anchor=".D0.A1.D1.83.D1.89.D0.B5.D1.81.D1.82.D0.B2.D0.B5.D0.BD.D0.BD.D1.8B.D0.B5_.D1.81.D1.82.D0.BE.D1.80.D0.BE.D0.BD.D1.8B_.D0.B7.D0.B0.D0.BA.D0.BE.D0.BD.D0.B0" w:history="1">
        <w:r w:rsidR="00450EE9" w:rsidRPr="00450EE9">
          <w:rPr>
            <w:rFonts w:ascii="Arial" w:eastAsia="Times New Roman" w:hAnsi="Arial" w:cs="Arial"/>
            <w:color w:val="0B0080"/>
            <w:sz w:val="18"/>
            <w:lang w:eastAsia="ru-RU"/>
          </w:rPr>
          <w:t>2 Существенные стороны закона</w:t>
        </w:r>
      </w:hyperlink>
    </w:p>
    <w:p w:rsidR="00450EE9" w:rsidRPr="00450EE9" w:rsidRDefault="002F5183" w:rsidP="00450EE9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" w:anchor=".D0.9F.D1.80.D0.B8.D0.BC.D0.B5.D1.87.D0.B0.D0.BD.D0.B8.D1.8F" w:history="1">
        <w:r w:rsidR="00450EE9" w:rsidRPr="00450EE9">
          <w:rPr>
            <w:rFonts w:ascii="Arial" w:eastAsia="Times New Roman" w:hAnsi="Arial" w:cs="Arial"/>
            <w:color w:val="0B0080"/>
            <w:sz w:val="18"/>
            <w:lang w:eastAsia="ru-RU"/>
          </w:rPr>
          <w:t>3 Примечания</w:t>
        </w:r>
      </w:hyperlink>
    </w:p>
    <w:p w:rsidR="00450EE9" w:rsidRPr="00450EE9" w:rsidRDefault="002F5183" w:rsidP="00450EE9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" w:anchor=".D0.A1.D1.81.D1.8B.D0.BB.D0.BA.D0.B8" w:history="1">
        <w:r w:rsidR="00450EE9" w:rsidRPr="00450EE9">
          <w:rPr>
            <w:rFonts w:ascii="Arial" w:eastAsia="Times New Roman" w:hAnsi="Arial" w:cs="Arial"/>
            <w:color w:val="0B0080"/>
            <w:sz w:val="18"/>
            <w:lang w:eastAsia="ru-RU"/>
          </w:rPr>
          <w:t>4 Ссылки</w:t>
        </w:r>
      </w:hyperlink>
    </w:p>
    <w:p w:rsidR="00450EE9" w:rsidRPr="00450EE9" w:rsidRDefault="00450EE9" w:rsidP="00450EE9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29"/>
          <w:lang w:eastAsia="ru-RU"/>
        </w:rPr>
        <w:t>Сфера применения ФЗ 223</w:t>
      </w:r>
      <w:r w:rsidRPr="00450EE9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36" w:tooltip="Редактировать раздел «Сфера применения ФЗ 223»" w:history="1">
        <w:r w:rsidRPr="00450EE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50EE9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37" w:tooltip="Редактировать раздел «Сфера применения ФЗ 223»" w:history="1">
        <w:proofErr w:type="gramStart"/>
        <w:r w:rsidRPr="00450EE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450EE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исходный текст</w:t>
        </w:r>
      </w:hyperlink>
      <w:r w:rsidRPr="00450EE9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450EE9" w:rsidRPr="00450EE9" w:rsidRDefault="00450EE9" w:rsidP="00450E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Действие ФЗ 223 распространяется на юридических лиц Российской Федерации, к которым относятся:</w:t>
      </w:r>
    </w:p>
    <w:p w:rsidR="00450EE9" w:rsidRPr="00450EE9" w:rsidRDefault="002F5183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8" w:tooltip="Государственная корпорация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Государственные корпорации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государственные компании;</w:t>
      </w:r>
    </w:p>
    <w:p w:rsidR="00450EE9" w:rsidRPr="00450EE9" w:rsidRDefault="00450EE9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Субъекты естественных</w:t>
      </w: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9" w:tooltip="Монополия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монополий</w:t>
        </w:r>
      </w:hyperlink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450EE9" w:rsidRPr="00450EE9" w:rsidRDefault="00450EE9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отходов;</w:t>
      </w:r>
      <w:proofErr w:type="gramEnd"/>
    </w:p>
    <w:p w:rsidR="00450EE9" w:rsidRPr="00450EE9" w:rsidRDefault="002F5183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0" w:tooltip="Государственное унитарное предприятие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Государственные унитарные предприятия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="00450EE9"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1" w:tooltip="Муниципальное унитарное предприятие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муниципальные унитарные предприятия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450EE9" w:rsidRPr="00450EE9" w:rsidRDefault="002F5183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2" w:tooltip="Автономное учреждение" w:history="1">
        <w:r w:rsidR="00450EE9"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Автономные учреждения</w:t>
        </w:r>
      </w:hyperlink>
      <w:r w:rsidR="00450EE9"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450EE9" w:rsidRPr="00450EE9" w:rsidRDefault="00450EE9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450EE9" w:rsidRPr="00450EE9" w:rsidRDefault="00450EE9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Дочерние хозяйственные общества, в уставном капитале которых более пятидесяти процентов долей в совокупности принадлежит всем указанным выше юридическим лицам;</w:t>
      </w:r>
    </w:p>
    <w:p w:rsidR="00450EE9" w:rsidRPr="00450EE9" w:rsidRDefault="00450EE9" w:rsidP="00450EE9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Дочерние хозяйственные общества, в уставном капитале которых более пятидесяти процентов долей в совокупности принадлежит указанным в п. 7 дочерним хозяйственным обществам.</w:t>
      </w:r>
    </w:p>
    <w:p w:rsidR="00450EE9" w:rsidRPr="00450EE9" w:rsidRDefault="00450EE9" w:rsidP="00450E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ФЗ 223 не распространяется на покупку и продажу</w:t>
      </w: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3" w:tooltip="Ценные бумаги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ценных бумаг</w:t>
        </w:r>
      </w:hyperlink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4" w:tooltip="Валюта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валюты</w:t>
        </w:r>
      </w:hyperlink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приобретение биржевых товаров, закупки в сфере военных технологий и др. (см. ч. 4, ст. 1 ФЗ № 223).</w:t>
      </w:r>
    </w:p>
    <w:p w:rsidR="00450EE9" w:rsidRPr="00450EE9" w:rsidRDefault="00450EE9" w:rsidP="00450E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различных категорий юридических лиц определены различные сроки вступления Федерального закона в силу. Так, его действие распространяется на Государственные корпорации с 1 января 2012 года, а на муниципальные унитарные предприятия с 1 января 2014</w:t>
      </w:r>
      <w:hyperlink r:id="rId45" w:anchor="cite_note-1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vertAlign w:val="superscript"/>
            <w:lang w:eastAsia="ru-RU"/>
          </w:rPr>
          <w:t>[1]</w:t>
        </w:r>
      </w:hyperlink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Органы власти констатируют, что </w:t>
      </w:r>
      <w:proofErr w:type="spell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несистемность</w:t>
      </w:r>
      <w:proofErr w:type="spellEnd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реализации закона привела к разнообразию форм организации закупок в различных </w:t>
      </w:r>
      <w:proofErr w:type="spell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организациях</w:t>
      </w:r>
      <w:proofErr w:type="gram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,з</w:t>
      </w:r>
      <w:proofErr w:type="gramEnd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атруднила</w:t>
      </w:r>
      <w:proofErr w:type="spellEnd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возможности контроля за соблюдением законодательства.</w:t>
      </w:r>
    </w:p>
    <w:p w:rsidR="00450EE9" w:rsidRPr="00450EE9" w:rsidRDefault="00450EE9" w:rsidP="00450EE9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29"/>
          <w:lang w:eastAsia="ru-RU"/>
        </w:rPr>
        <w:t>Существенные стороны закона</w:t>
      </w:r>
      <w:r w:rsidRPr="00450EE9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46" w:tooltip="Редактировать раздел «Существенные стороны закона»" w:history="1">
        <w:r w:rsidRPr="00450EE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50EE9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47" w:tooltip="Редактировать раздел «Существенные стороны закона»" w:history="1">
        <w:proofErr w:type="gramStart"/>
        <w:r w:rsidRPr="00450EE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450EE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исходный текст</w:t>
        </w:r>
      </w:hyperlink>
      <w:r w:rsidRPr="00450EE9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450EE9" w:rsidRPr="00450EE9" w:rsidRDefault="00450EE9" w:rsidP="00450E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№ 223 регулирует весь механизм проведения закупок отдельными видами юридических лиц.</w:t>
      </w:r>
    </w:p>
    <w:p w:rsidR="00450EE9" w:rsidRPr="00450EE9" w:rsidRDefault="00450EE9" w:rsidP="00586452">
      <w:pPr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Основные положения закона определяют:</w:t>
      </w:r>
    </w:p>
    <w:p w:rsidR="00450EE9" w:rsidRPr="00450EE9" w:rsidRDefault="00450EE9" w:rsidP="00586452">
      <w:pPr>
        <w:numPr>
          <w:ilvl w:val="0"/>
          <w:numId w:val="3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Приоритет конкурентных процедур закупки.</w:t>
      </w:r>
    </w:p>
    <w:p w:rsidR="00450EE9" w:rsidRPr="00450EE9" w:rsidRDefault="00450EE9" w:rsidP="00586452">
      <w:pPr>
        <w:numPr>
          <w:ilvl w:val="0"/>
          <w:numId w:val="4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Возможность заказчика самостоятельно определить способы закупки, но обязательно включить в положение</w:t>
      </w: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8" w:tooltip="Аукцион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аукцион</w:t>
        </w:r>
      </w:hyperlink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конкурс. Заказчик может также проводить</w:t>
      </w: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9" w:tooltip="Тендер (торги)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другие конкурентные закупки</w:t>
        </w:r>
      </w:hyperlink>
    </w:p>
    <w:p w:rsidR="00450EE9" w:rsidRPr="00450EE9" w:rsidRDefault="00450EE9" w:rsidP="00586452">
      <w:pPr>
        <w:numPr>
          <w:ilvl w:val="0"/>
          <w:numId w:val="5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Нормативно-правовую базу для организаций, работающих по 223-ФЗ, в т. ч. вводится понятие "Положение о закупках", которым должен руководствоваться заказчик.</w:t>
      </w:r>
    </w:p>
    <w:p w:rsidR="00450EE9" w:rsidRPr="00450EE9" w:rsidRDefault="00450EE9" w:rsidP="00586452">
      <w:pPr>
        <w:numPr>
          <w:ilvl w:val="0"/>
          <w:numId w:val="6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Обязанность заказчиков планировать закупки и размещать ежегодный план в открытом доступе на сайте </w:t>
      </w:r>
      <w:proofErr w:type="spell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zakupki.gov.ru</w:t>
      </w:r>
      <w:proofErr w:type="spellEnd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Форма плана установлена Постановлением Правительства РФ от 17 сентября № 932.</w:t>
      </w:r>
    </w:p>
    <w:p w:rsidR="00450EE9" w:rsidRPr="00450EE9" w:rsidRDefault="00450EE9" w:rsidP="00586452">
      <w:pPr>
        <w:numPr>
          <w:ilvl w:val="0"/>
          <w:numId w:val="7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Место размещения информации и документов по проводимым закупкам</w:t>
      </w:r>
      <w:hyperlink r:id="rId50" w:anchor="cite_note-2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vertAlign w:val="superscript"/>
            <w:lang w:eastAsia="ru-RU"/>
          </w:rPr>
          <w:t>[2]</w:t>
        </w:r>
      </w:hyperlink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50EE9" w:rsidRPr="00450EE9" w:rsidRDefault="00450EE9" w:rsidP="00586452">
      <w:pPr>
        <w:numPr>
          <w:ilvl w:val="0"/>
          <w:numId w:val="8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Ведение реестра недобросовестных поставщиков.</w:t>
      </w:r>
    </w:p>
    <w:p w:rsidR="00450EE9" w:rsidRPr="00450EE9" w:rsidRDefault="00450EE9" w:rsidP="00586452">
      <w:pPr>
        <w:numPr>
          <w:ilvl w:val="0"/>
          <w:numId w:val="9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Случаи и процедуру обжалования действий (бездействия) заказчика.</w:t>
      </w:r>
    </w:p>
    <w:p w:rsidR="00450EE9" w:rsidRPr="00450EE9" w:rsidRDefault="00450EE9" w:rsidP="00586452">
      <w:pPr>
        <w:numPr>
          <w:ilvl w:val="0"/>
          <w:numId w:val="10"/>
        </w:numPr>
        <w:spacing w:after="0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Обязанность заказчиков публиковать ежемесячный отчет о закупках</w:t>
      </w:r>
    </w:p>
    <w:p w:rsidR="00450EE9" w:rsidRPr="00450EE9" w:rsidRDefault="00450EE9" w:rsidP="00586452">
      <w:pPr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Постановлением Правительства РФ №616 дополнительно установлена обязанность заказчиков часть закупок </w:t>
      </w:r>
      <w:proofErr w:type="gram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осуществлять</w:t>
      </w:r>
      <w:proofErr w:type="gramEnd"/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1" w:tooltip="Электронная торговая площадка" w:history="1">
        <w:r w:rsidRPr="00450EE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в электронной форме</w:t>
        </w:r>
      </w:hyperlink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50EE9" w:rsidRPr="00450EE9" w:rsidRDefault="00450EE9" w:rsidP="00586452">
      <w:pPr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нарушение положений 223-ФЗ будет предусмотрена административная ответственность -</w:t>
      </w: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2" w:history="1">
        <w:r w:rsidRPr="00450EE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проект закона</w:t>
        </w:r>
      </w:hyperlink>
    </w:p>
    <w:p w:rsidR="00450EE9" w:rsidRPr="00450EE9" w:rsidRDefault="00450EE9" w:rsidP="00586452">
      <w:pPr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450EE9" w:rsidRPr="00450EE9" w:rsidRDefault="00450EE9" w:rsidP="00586452">
      <w:pPr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0E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gramStart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опубликован</w:t>
      </w:r>
      <w:proofErr w:type="gramEnd"/>
      <w:r w:rsidRPr="00450E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сайте Федеральной антимонопольной службы.</w:t>
      </w:r>
    </w:p>
    <w:p w:rsidR="00586452" w:rsidRDefault="00586452" w:rsidP="00586452">
      <w:pPr>
        <w:pStyle w:val="1"/>
        <w:spacing w:before="0" w:beforeAutospacing="0" w:after="0" w:afterAutospacing="0" w:line="276" w:lineRule="auto"/>
        <w:rPr>
          <w:rFonts w:ascii="PT Serif" w:hAnsi="PT Serif"/>
          <w:b w:val="0"/>
          <w:bCs w:val="0"/>
          <w:sz w:val="38"/>
          <w:szCs w:val="38"/>
        </w:rPr>
      </w:pPr>
    </w:p>
    <w:p w:rsidR="00586452" w:rsidRDefault="00586452" w:rsidP="00586452">
      <w:pPr>
        <w:pStyle w:val="1"/>
        <w:spacing w:before="0" w:beforeAutospacing="0" w:after="0" w:afterAutospacing="0" w:line="330" w:lineRule="atLeast"/>
        <w:rPr>
          <w:rFonts w:ascii="PT Serif" w:hAnsi="PT Serif"/>
          <w:b w:val="0"/>
          <w:bCs w:val="0"/>
          <w:sz w:val="38"/>
          <w:szCs w:val="38"/>
        </w:rPr>
      </w:pPr>
    </w:p>
    <w:p w:rsidR="00586452" w:rsidRDefault="00586452" w:rsidP="00586452">
      <w:pPr>
        <w:pStyle w:val="1"/>
        <w:spacing w:before="0" w:beforeAutospacing="0" w:after="75" w:afterAutospacing="0" w:line="330" w:lineRule="atLeast"/>
        <w:rPr>
          <w:rFonts w:ascii="PT Serif" w:hAnsi="PT Serif"/>
          <w:b w:val="0"/>
          <w:bCs w:val="0"/>
          <w:sz w:val="38"/>
          <w:szCs w:val="38"/>
        </w:rPr>
      </w:pPr>
    </w:p>
    <w:p w:rsidR="00586452" w:rsidRDefault="00586452" w:rsidP="00586452">
      <w:pPr>
        <w:pStyle w:val="1"/>
        <w:spacing w:before="0" w:beforeAutospacing="0" w:after="75" w:afterAutospacing="0" w:line="330" w:lineRule="atLeast"/>
        <w:rPr>
          <w:rFonts w:ascii="PT Serif" w:hAnsi="PT Serif"/>
          <w:b w:val="0"/>
          <w:bCs w:val="0"/>
          <w:sz w:val="38"/>
          <w:szCs w:val="38"/>
        </w:rPr>
      </w:pPr>
    </w:p>
    <w:p w:rsidR="00586452" w:rsidRDefault="00586452" w:rsidP="00586452">
      <w:pPr>
        <w:pStyle w:val="1"/>
        <w:spacing w:before="0" w:beforeAutospacing="0" w:after="75" w:afterAutospacing="0" w:line="330" w:lineRule="atLeast"/>
        <w:rPr>
          <w:rFonts w:ascii="PT Serif" w:hAnsi="PT Serif"/>
          <w:b w:val="0"/>
          <w:bCs w:val="0"/>
          <w:sz w:val="38"/>
          <w:szCs w:val="38"/>
        </w:rPr>
      </w:pPr>
      <w:r>
        <w:rPr>
          <w:rFonts w:ascii="PT Serif" w:hAnsi="PT Serif"/>
          <w:b w:val="0"/>
          <w:bCs w:val="0"/>
          <w:sz w:val="38"/>
          <w:szCs w:val="38"/>
        </w:rPr>
        <w:lastRenderedPageBreak/>
        <w:t>Федеральный закон Российской Федерации от 18 июля 2011 г. N 223-ФЗ</w:t>
      </w:r>
    </w:p>
    <w:p w:rsidR="00586452" w:rsidRDefault="00586452" w:rsidP="00586452">
      <w:pPr>
        <w:pStyle w:val="2"/>
        <w:spacing w:before="0" w:beforeAutospacing="0" w:after="0" w:afterAutospacing="0" w:line="225" w:lineRule="atLeast"/>
        <w:rPr>
          <w:rFonts w:ascii="PT Serif" w:hAnsi="PT Serif"/>
          <w:b w:val="0"/>
          <w:bCs w:val="0"/>
          <w:sz w:val="23"/>
          <w:szCs w:val="23"/>
        </w:rPr>
      </w:pPr>
      <w:r>
        <w:rPr>
          <w:rFonts w:ascii="PT Serif" w:hAnsi="PT Serif"/>
          <w:b w:val="0"/>
          <w:bCs w:val="0"/>
          <w:sz w:val="23"/>
          <w:szCs w:val="23"/>
        </w:rPr>
        <w:t>"О закупках товаров, работ, услуг отдельными видами юридических лиц "</w:t>
      </w:r>
      <w:r>
        <w:rPr>
          <w:rStyle w:val="apple-converted-space"/>
          <w:rFonts w:ascii="PT Serif" w:hAnsi="PT Serif"/>
          <w:b w:val="0"/>
          <w:bCs w:val="0"/>
          <w:sz w:val="23"/>
          <w:szCs w:val="23"/>
        </w:rPr>
        <w:t> </w:t>
      </w:r>
      <w:hyperlink r:id="rId53" w:anchor="comments" w:history="1">
        <w:r>
          <w:rPr>
            <w:rStyle w:val="comments"/>
            <w:rFonts w:ascii="Tahoma" w:hAnsi="Tahoma" w:cs="Tahoma"/>
            <w:b w:val="0"/>
            <w:bCs w:val="0"/>
            <w:color w:val="FFFFFF"/>
            <w:sz w:val="14"/>
            <w:szCs w:val="14"/>
            <w:bdr w:val="none" w:sz="0" w:space="0" w:color="auto" w:frame="1"/>
          </w:rPr>
          <w:t>7</w:t>
        </w:r>
      </w:hyperlink>
    </w:p>
    <w:p w:rsidR="00586452" w:rsidRDefault="00586452" w:rsidP="00586452">
      <w:pPr>
        <w:shd w:val="clear" w:color="auto" w:fill="FFFFFF"/>
        <w:spacing w:line="300" w:lineRule="atLeast"/>
        <w:rPr>
          <w:rFonts w:ascii="Tahoma" w:hAnsi="Tahoma" w:cs="Tahoma"/>
          <w:color w:val="B5B5B5"/>
          <w:sz w:val="17"/>
          <w:szCs w:val="17"/>
        </w:rPr>
      </w:pPr>
      <w:r>
        <w:rPr>
          <w:rFonts w:ascii="Tahoma" w:hAnsi="Tahoma" w:cs="Tahoma"/>
          <w:color w:val="B5B5B5"/>
          <w:sz w:val="17"/>
          <w:szCs w:val="17"/>
        </w:rPr>
        <w:t>Работа с документами:</w:t>
      </w:r>
    </w:p>
    <w:p w:rsidR="00586452" w:rsidRDefault="00586452" w:rsidP="00586452">
      <w:pPr>
        <w:shd w:val="clear" w:color="auto" w:fill="FFFFFF"/>
        <w:spacing w:line="300" w:lineRule="atLeast"/>
        <w:rPr>
          <w:rFonts w:ascii="Tahoma" w:hAnsi="Tahoma" w:cs="Tahoma"/>
          <w:color w:val="B5B5B5"/>
          <w:sz w:val="17"/>
          <w:szCs w:val="17"/>
        </w:rPr>
      </w:pPr>
      <w:hyperlink r:id="rId54" w:history="1">
        <w:r>
          <w:rPr>
            <w:rFonts w:ascii="Tahoma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Tahoma" w:hAnsi="Tahoma" w:cs="Tahoma"/>
            <w:color w:val="8D2929"/>
            <w:sz w:val="17"/>
            <w:szCs w:val="17"/>
            <w:bdr w:val="none" w:sz="0" w:space="0" w:color="auto" w:frame="1"/>
          </w:rPr>
          <w:t xml:space="preserve">Сохранить в формате MS </w:t>
        </w:r>
        <w:proofErr w:type="spellStart"/>
        <w:r>
          <w:rPr>
            <w:rStyle w:val="a3"/>
            <w:rFonts w:ascii="Tahoma" w:hAnsi="Tahoma" w:cs="Tahoma"/>
            <w:color w:val="8D2929"/>
            <w:sz w:val="17"/>
            <w:szCs w:val="17"/>
            <w:bdr w:val="none" w:sz="0" w:space="0" w:color="auto" w:frame="1"/>
          </w:rPr>
          <w:t>Word</w:t>
        </w:r>
        <w:proofErr w:type="spellEnd"/>
      </w:hyperlink>
      <w:r>
        <w:rPr>
          <w:rFonts w:ascii="Tahoma" w:hAnsi="Tahoma" w:cs="Tahoma"/>
          <w:color w:val="B5B5B5"/>
          <w:sz w:val="17"/>
          <w:szCs w:val="17"/>
        </w:rPr>
        <w:br/>
      </w:r>
      <w:hyperlink r:id="rId56" w:history="1">
        <w:r>
          <w:rPr>
            <w:rFonts w:ascii="Tahoma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Tahoma" w:hAnsi="Tahoma" w:cs="Tahoma"/>
            <w:color w:val="8D2929"/>
            <w:sz w:val="17"/>
            <w:szCs w:val="17"/>
            <w:bdr w:val="none" w:sz="0" w:space="0" w:color="auto" w:frame="1"/>
          </w:rPr>
          <w:t>Версия для печати</w:t>
        </w:r>
      </w:hyperlink>
    </w:p>
    <w:p w:rsidR="00586452" w:rsidRDefault="00586452" w:rsidP="00586452">
      <w:pPr>
        <w:shd w:val="clear" w:color="auto" w:fill="FFFFFF"/>
        <w:spacing w:line="300" w:lineRule="atLeast"/>
        <w:rPr>
          <w:rFonts w:ascii="Tahoma" w:hAnsi="Tahoma" w:cs="Tahoma"/>
          <w:color w:val="B5B5B5"/>
          <w:sz w:val="17"/>
          <w:szCs w:val="17"/>
        </w:rPr>
      </w:pPr>
      <w:r>
        <w:rPr>
          <w:rFonts w:ascii="Tahoma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B5B5B5"/>
          <w:sz w:val="17"/>
          <w:szCs w:val="17"/>
        </w:rPr>
        <w:t> </w:t>
      </w:r>
      <w:r>
        <w:rPr>
          <w:rFonts w:ascii="Tahoma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B5B5B5"/>
          <w:sz w:val="17"/>
          <w:szCs w:val="17"/>
        </w:rPr>
        <w:t> </w:t>
      </w:r>
      <w:r>
        <w:rPr>
          <w:rFonts w:ascii="Tahoma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B5B5B5"/>
          <w:sz w:val="17"/>
          <w:szCs w:val="17"/>
        </w:rPr>
        <w:t> </w:t>
      </w:r>
      <w:r>
        <w:rPr>
          <w:rFonts w:ascii="Tahoma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B5B5B5"/>
          <w:sz w:val="17"/>
          <w:szCs w:val="17"/>
        </w:rPr>
        <w:t> </w:t>
      </w:r>
      <w:hyperlink r:id="rId66" w:history="1">
        <w:r>
          <w:rPr>
            <w:rFonts w:ascii="Tahoma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7" name="Рисунок 7" descr="Ссылка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сылка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Tahoma" w:hAnsi="Tahoma" w:cs="Tahoma"/>
            <w:color w:val="8D2929"/>
            <w:sz w:val="17"/>
            <w:szCs w:val="17"/>
            <w:bdr w:val="none" w:sz="0" w:space="0" w:color="auto" w:frame="1"/>
          </w:rPr>
          <w:t xml:space="preserve">В </w:t>
        </w:r>
        <w:proofErr w:type="spellStart"/>
        <w:r>
          <w:rPr>
            <w:rStyle w:val="a3"/>
            <w:rFonts w:ascii="Tahoma" w:hAnsi="Tahoma" w:cs="Tahoma"/>
            <w:color w:val="8D2929"/>
            <w:sz w:val="17"/>
            <w:szCs w:val="17"/>
            <w:bdr w:val="none" w:sz="0" w:space="0" w:color="auto" w:frame="1"/>
          </w:rPr>
          <w:t>блог</w:t>
        </w:r>
        <w:proofErr w:type="spellEnd"/>
      </w:hyperlink>
    </w:p>
    <w:p w:rsidR="00586452" w:rsidRDefault="00586452" w:rsidP="00586452">
      <w:pPr>
        <w:shd w:val="clear" w:color="auto" w:fill="FFFFFF"/>
        <w:spacing w:line="300" w:lineRule="atLeast"/>
        <w:rPr>
          <w:rFonts w:ascii="Tahoma" w:hAnsi="Tahoma" w:cs="Tahoma"/>
          <w:color w:val="B5B5B5"/>
          <w:sz w:val="17"/>
          <w:szCs w:val="17"/>
        </w:rPr>
      </w:pPr>
    </w:p>
    <w:p w:rsidR="00586452" w:rsidRDefault="00586452" w:rsidP="00586452">
      <w:pPr>
        <w:shd w:val="clear" w:color="auto" w:fill="FFFFFF"/>
        <w:spacing w:line="300" w:lineRule="atLeast"/>
        <w:rPr>
          <w:rFonts w:ascii="Tahoma" w:hAnsi="Tahoma" w:cs="Tahoma"/>
          <w:color w:val="B5B5B5"/>
          <w:sz w:val="17"/>
          <w:szCs w:val="17"/>
        </w:rPr>
      </w:pPr>
      <w:r>
        <w:rPr>
          <w:rFonts w:ascii="Tahoma" w:hAnsi="Tahoma" w:cs="Tahoma"/>
          <w:color w:val="B5B5B5"/>
          <w:sz w:val="17"/>
          <w:szCs w:val="17"/>
        </w:rPr>
        <w:t>Дополнительно:</w:t>
      </w:r>
    </w:p>
    <w:p w:rsidR="00586452" w:rsidRDefault="00586452" w:rsidP="00586452">
      <w:pPr>
        <w:shd w:val="clear" w:color="auto" w:fill="FFFFFF"/>
        <w:spacing w:line="300" w:lineRule="atLeast"/>
        <w:rPr>
          <w:rFonts w:ascii="Tahoma" w:hAnsi="Tahoma" w:cs="Tahoma"/>
          <w:color w:val="B5B5B5"/>
          <w:sz w:val="17"/>
          <w:szCs w:val="17"/>
        </w:rPr>
      </w:pPr>
      <w:hyperlink r:id="rId68" w:anchor="maindocs" w:history="1">
        <w:r>
          <w:rPr>
            <w:rStyle w:val="a3"/>
            <w:rFonts w:ascii="Tahoma" w:hAnsi="Tahoma" w:cs="Tahoma"/>
            <w:color w:val="8D2929"/>
            <w:sz w:val="17"/>
            <w:szCs w:val="17"/>
            <w:bdr w:val="none" w:sz="0" w:space="0" w:color="auto" w:frame="1"/>
          </w:rPr>
          <w:t>Изменения и поправки</w:t>
        </w:r>
      </w:hyperlink>
      <w:r>
        <w:rPr>
          <w:rStyle w:val="apple-converted-space"/>
          <w:rFonts w:ascii="Tahoma" w:hAnsi="Tahoma" w:cs="Tahoma"/>
          <w:color w:val="B5B5B5"/>
          <w:sz w:val="17"/>
          <w:szCs w:val="17"/>
        </w:rPr>
        <w:t> </w:t>
      </w:r>
      <w:r>
        <w:rPr>
          <w:rFonts w:ascii="Tahoma" w:hAnsi="Tahoma" w:cs="Tahoma"/>
          <w:color w:val="B5B5B5"/>
          <w:sz w:val="17"/>
          <w:szCs w:val="17"/>
        </w:rPr>
        <w:t>#</w:t>
      </w:r>
    </w:p>
    <w:p w:rsidR="00586452" w:rsidRDefault="00586452" w:rsidP="00586452">
      <w:pPr>
        <w:shd w:val="clear" w:color="auto" w:fill="FFFFFF"/>
        <w:spacing w:line="240" w:lineRule="atLeast"/>
        <w:rPr>
          <w:rFonts w:ascii="Arial" w:hAnsi="Arial" w:cs="Arial"/>
          <w:color w:val="373737"/>
          <w:sz w:val="17"/>
          <w:szCs w:val="17"/>
        </w:rPr>
      </w:pPr>
      <w:r>
        <w:rPr>
          <w:rStyle w:val="tik-text"/>
          <w:rFonts w:ascii="Arial" w:hAnsi="Arial" w:cs="Arial"/>
          <w:color w:val="B5B5B5"/>
          <w:sz w:val="17"/>
          <w:szCs w:val="17"/>
        </w:rPr>
        <w:t>Опубликовано:</w:t>
      </w:r>
      <w:r>
        <w:rPr>
          <w:rStyle w:val="apple-converted-space"/>
          <w:rFonts w:ascii="Arial" w:hAnsi="Arial" w:cs="Arial"/>
          <w:color w:val="373737"/>
          <w:sz w:val="17"/>
          <w:szCs w:val="17"/>
        </w:rPr>
        <w:t> </w:t>
      </w:r>
      <w:r>
        <w:rPr>
          <w:rFonts w:ascii="Arial" w:hAnsi="Arial" w:cs="Arial"/>
          <w:color w:val="373737"/>
          <w:sz w:val="17"/>
          <w:szCs w:val="17"/>
        </w:rPr>
        <w:t>22 июля 2011 г. в</w:t>
      </w:r>
      <w:r>
        <w:rPr>
          <w:rStyle w:val="apple-converted-space"/>
          <w:rFonts w:ascii="Arial" w:hAnsi="Arial" w:cs="Arial"/>
          <w:color w:val="373737"/>
          <w:sz w:val="17"/>
          <w:szCs w:val="17"/>
        </w:rPr>
        <w:t> </w:t>
      </w:r>
      <w:hyperlink r:id="rId69" w:history="1">
        <w:r>
          <w:rPr>
            <w:rStyle w:val="a3"/>
            <w:rFonts w:ascii="Arial" w:hAnsi="Arial" w:cs="Arial"/>
            <w:color w:val="344A64"/>
            <w:sz w:val="17"/>
            <w:szCs w:val="17"/>
            <w:bdr w:val="none" w:sz="0" w:space="0" w:color="auto" w:frame="1"/>
          </w:rPr>
          <w:t>"РГ" - Федеральный выпуск №5535</w:t>
        </w:r>
        <w:proofErr w:type="gramStart"/>
      </w:hyperlink>
      <w:r>
        <w:rPr>
          <w:rStyle w:val="apple-converted-space"/>
          <w:rFonts w:ascii="Arial" w:hAnsi="Arial" w:cs="Arial"/>
          <w:color w:val="373737"/>
          <w:sz w:val="17"/>
          <w:szCs w:val="17"/>
        </w:rPr>
        <w:t> </w:t>
      </w:r>
      <w:r>
        <w:rPr>
          <w:rFonts w:ascii="Arial" w:hAnsi="Arial" w:cs="Arial"/>
          <w:color w:val="373737"/>
          <w:sz w:val="17"/>
          <w:szCs w:val="17"/>
        </w:rPr>
        <w:br/>
      </w:r>
      <w:r>
        <w:rPr>
          <w:rStyle w:val="tik-text"/>
          <w:rFonts w:ascii="Arial" w:hAnsi="Arial" w:cs="Arial"/>
          <w:color w:val="B5B5B5"/>
          <w:sz w:val="17"/>
          <w:szCs w:val="17"/>
        </w:rPr>
        <w:t>В</w:t>
      </w:r>
      <w:proofErr w:type="gramEnd"/>
      <w:r>
        <w:rPr>
          <w:rStyle w:val="tik-text"/>
          <w:rFonts w:ascii="Arial" w:hAnsi="Arial" w:cs="Arial"/>
          <w:color w:val="B5B5B5"/>
          <w:sz w:val="17"/>
          <w:szCs w:val="17"/>
        </w:rPr>
        <w:t>ступает в силу:</w:t>
      </w:r>
      <w:r>
        <w:rPr>
          <w:rFonts w:ascii="Arial" w:hAnsi="Arial" w:cs="Arial"/>
          <w:color w:val="373737"/>
          <w:sz w:val="17"/>
          <w:szCs w:val="17"/>
        </w:rPr>
        <w:t>1 января 2012 г.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Принят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Государственной Думой 8 июля 2011 года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Одобрен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Советом Федерации 13 июля 2011 года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1.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Цели регулирования настоящего Федерального закона и отношения, регулируемые настоящим Федеральным законом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хозяйственных обществ,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4. Настоящий Федеральный закон не регулирует отношения, связанные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</w:t>
      </w:r>
      <w:proofErr w:type="gramEnd"/>
      <w:r>
        <w:rPr>
          <w:rFonts w:ascii="Arial" w:hAnsi="Arial" w:cs="Arial"/>
          <w:color w:val="373737"/>
          <w:sz w:val="21"/>
          <w:szCs w:val="21"/>
        </w:rPr>
        <w:t>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куплей-продажей ценных бумаг и валютных ценностей;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закупкой в области военно-технического сотрудничества;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6)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135-ФЗ "О защите конкуренции";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2.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Правовая основа закупки товаров, работ, услуг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Положение о закупке утверждается: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3.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Принципы и основные положения закупки товаров, работ, услуг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При закупке товаров, работ, услуг заказчики руководствуются следующими принципами: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информационная открытость закупки;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4) отсутствие ограничения допуска к участию в закупке путем установления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неизмеряемых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требований к участникам закупки.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2. Извещение о проведении конкурса или аукциона размещается в соответствии с частью 5 статьи 4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договора.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r>
        <w:rPr>
          <w:rFonts w:ascii="Arial" w:hAnsi="Arial" w:cs="Arial"/>
          <w:color w:val="373737"/>
          <w:sz w:val="21"/>
          <w:szCs w:val="21"/>
        </w:rPr>
        <w:lastRenderedPageBreak/>
        <w:t>которые соответствуют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требованиям, установленным заказчиком в соответствии с положением о закупке.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неразмещения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www.zakupki.gov.ru</w:t>
      </w:r>
      <w:proofErr w:type="spellEnd"/>
      <w:r>
        <w:rPr>
          <w:rFonts w:ascii="Arial" w:hAnsi="Arial" w:cs="Arial"/>
          <w:color w:val="373737"/>
          <w:sz w:val="21"/>
          <w:szCs w:val="21"/>
        </w:rPr>
        <w:t>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4.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Информационное обеспечение закупки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</w:t>
      </w:r>
      <w:r>
        <w:rPr>
          <w:rFonts w:ascii="Arial" w:hAnsi="Arial" w:cs="Arial"/>
          <w:color w:val="373737"/>
          <w:sz w:val="21"/>
          <w:szCs w:val="21"/>
        </w:rPr>
        <w:lastRenderedPageBreak/>
        <w:t>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положением о закупке, за исключением случаев, предусмотренных частями 15 и 16 настоящей статьи. В случае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,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В извещении о закупке должны быть указаны, в том числе, следующие сведения: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место поставки товара, выполнения работ, оказания услуг;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сведения о начальной (максимальной) цене договора (цене лота);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7) место и дата рассмотрения предложений участников закупки и подведения итогов закупки.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10. В документации о закупке должны быть указаны сведения, определенные положением о закупке, в том числе: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требования к содержанию, форме, оформлению и составу заявки на участие в закупке;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место, условия и сроки (периоды) поставки товара, выполнения работы, оказания услуги;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сведения о начальной (максимальной) цене договора (цене лота);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6) форма, сроки и порядок оплаты товара, работы, услуги;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8) порядок, место, дата начала и дата окончания срока подачи заявок на участие в закупке;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11) место и дата рассмотрения предложений участников закупки и подведения итогов закупки;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12) критерии оценки и сопоставления заявок на участие в закупке;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13) порядок оценки и сопоставления заявок на участие в закупке.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,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 xml:space="preserve">13.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информация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,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16. Правительство Российской Федерации вправе определить: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перечни и (или) группы товаров, работ, услуг,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сведения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17.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19. Заказчик не позднее 10-го числа месяца, следующего за отчетным месяцем, размещает на официальном сайте: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5.</w:t>
      </w:r>
      <w:r>
        <w:rPr>
          <w:rStyle w:val="apple-converted-space"/>
          <w:rFonts w:ascii="Arial" w:hAnsi="Arial" w:cs="Arial"/>
          <w:b/>
          <w:bCs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Реестр недобросовестных поставщиков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6.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соблюдением требований настоящего Федерального закона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7.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Статья 8.</w:t>
      </w:r>
      <w:r>
        <w:rPr>
          <w:rStyle w:val="apple-converted-space"/>
          <w:rFonts w:ascii="Arial" w:hAnsi="Arial" w:cs="Arial"/>
          <w:b/>
          <w:bCs/>
          <w:color w:val="373737"/>
          <w:sz w:val="21"/>
          <w:szCs w:val="21"/>
        </w:rPr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Порядок вступления в силу настоящего Федерального закона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Настоящий Федеральный закон вступает в силу с 1 января 2012 года, за исключением части 3 статьи 4 настоящего Федерального закона.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Часть 3 статьи 4 настоящего Федерального закона вступает в силу с 1 января 2015 года.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</w:t>
      </w:r>
      <w:r>
        <w:rPr>
          <w:rFonts w:ascii="Arial" w:hAnsi="Arial" w:cs="Arial"/>
          <w:color w:val="373737"/>
          <w:sz w:val="21"/>
          <w:szCs w:val="21"/>
        </w:rPr>
        <w:lastRenderedPageBreak/>
        <w:t>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В случае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,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частях 5 - 8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 даты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,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статьи 1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 даты получения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,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</w:t>
      </w:r>
      <w:r>
        <w:rPr>
          <w:rFonts w:ascii="Arial" w:hAnsi="Arial" w:cs="Arial"/>
          <w:color w:val="373737"/>
          <w:sz w:val="21"/>
          <w:szCs w:val="21"/>
        </w:rPr>
        <w:lastRenderedPageBreak/>
        <w:t>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, в уставном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капитале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Президент Российской Федерации</w:t>
      </w:r>
    </w:p>
    <w:p w:rsidR="00586452" w:rsidRDefault="00586452" w:rsidP="00586452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Д. Медведев</w:t>
      </w:r>
    </w:p>
    <w:p w:rsidR="00205069" w:rsidRDefault="00205069"/>
    <w:sectPr w:rsidR="00205069" w:rsidSect="005864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71F1"/>
    <w:multiLevelType w:val="multilevel"/>
    <w:tmpl w:val="DB0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65D27"/>
    <w:multiLevelType w:val="multilevel"/>
    <w:tmpl w:val="EF3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37548"/>
    <w:multiLevelType w:val="multilevel"/>
    <w:tmpl w:val="5B14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C3622"/>
    <w:multiLevelType w:val="multilevel"/>
    <w:tmpl w:val="C43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908CC"/>
    <w:multiLevelType w:val="multilevel"/>
    <w:tmpl w:val="3A5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E34F1"/>
    <w:multiLevelType w:val="multilevel"/>
    <w:tmpl w:val="A0B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102B4"/>
    <w:multiLevelType w:val="multilevel"/>
    <w:tmpl w:val="AEB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0D5428"/>
    <w:multiLevelType w:val="multilevel"/>
    <w:tmpl w:val="83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613C4D"/>
    <w:multiLevelType w:val="multilevel"/>
    <w:tmpl w:val="21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AF50E4"/>
    <w:multiLevelType w:val="multilevel"/>
    <w:tmpl w:val="1A6C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E9"/>
    <w:rsid w:val="00001D91"/>
    <w:rsid w:val="000036AC"/>
    <w:rsid w:val="0000371A"/>
    <w:rsid w:val="0000441B"/>
    <w:rsid w:val="000046FB"/>
    <w:rsid w:val="00005370"/>
    <w:rsid w:val="000057DE"/>
    <w:rsid w:val="000061D9"/>
    <w:rsid w:val="00006257"/>
    <w:rsid w:val="000075E8"/>
    <w:rsid w:val="00007E0D"/>
    <w:rsid w:val="00010297"/>
    <w:rsid w:val="00014862"/>
    <w:rsid w:val="00015D52"/>
    <w:rsid w:val="00016717"/>
    <w:rsid w:val="0002149C"/>
    <w:rsid w:val="0002290A"/>
    <w:rsid w:val="00023321"/>
    <w:rsid w:val="0002357B"/>
    <w:rsid w:val="0002439D"/>
    <w:rsid w:val="0003044F"/>
    <w:rsid w:val="00031FDD"/>
    <w:rsid w:val="0003237C"/>
    <w:rsid w:val="00035149"/>
    <w:rsid w:val="0003601E"/>
    <w:rsid w:val="0003633C"/>
    <w:rsid w:val="00036903"/>
    <w:rsid w:val="00036999"/>
    <w:rsid w:val="00037D19"/>
    <w:rsid w:val="00040A03"/>
    <w:rsid w:val="0004118A"/>
    <w:rsid w:val="00042A40"/>
    <w:rsid w:val="00042F47"/>
    <w:rsid w:val="000431F8"/>
    <w:rsid w:val="00043862"/>
    <w:rsid w:val="000452B0"/>
    <w:rsid w:val="0004540F"/>
    <w:rsid w:val="00047483"/>
    <w:rsid w:val="00050D4F"/>
    <w:rsid w:val="0005471B"/>
    <w:rsid w:val="00054A5F"/>
    <w:rsid w:val="00054D55"/>
    <w:rsid w:val="00054E4D"/>
    <w:rsid w:val="0005503B"/>
    <w:rsid w:val="000554B2"/>
    <w:rsid w:val="00055B07"/>
    <w:rsid w:val="000566F6"/>
    <w:rsid w:val="000572FC"/>
    <w:rsid w:val="00060E06"/>
    <w:rsid w:val="0006184D"/>
    <w:rsid w:val="000618D9"/>
    <w:rsid w:val="00061E08"/>
    <w:rsid w:val="00062911"/>
    <w:rsid w:val="00063150"/>
    <w:rsid w:val="0006325C"/>
    <w:rsid w:val="00064231"/>
    <w:rsid w:val="00066E42"/>
    <w:rsid w:val="00066F12"/>
    <w:rsid w:val="0006707A"/>
    <w:rsid w:val="0007051F"/>
    <w:rsid w:val="00070A76"/>
    <w:rsid w:val="00070FB8"/>
    <w:rsid w:val="0007273B"/>
    <w:rsid w:val="00076953"/>
    <w:rsid w:val="00076A3B"/>
    <w:rsid w:val="000804FC"/>
    <w:rsid w:val="00080D04"/>
    <w:rsid w:val="000820B5"/>
    <w:rsid w:val="00082F94"/>
    <w:rsid w:val="00085527"/>
    <w:rsid w:val="000857E6"/>
    <w:rsid w:val="000858EC"/>
    <w:rsid w:val="00086080"/>
    <w:rsid w:val="000860FC"/>
    <w:rsid w:val="00086186"/>
    <w:rsid w:val="000878CB"/>
    <w:rsid w:val="00090873"/>
    <w:rsid w:val="00092AE8"/>
    <w:rsid w:val="00094E9F"/>
    <w:rsid w:val="000A0778"/>
    <w:rsid w:val="000A2B36"/>
    <w:rsid w:val="000A2F35"/>
    <w:rsid w:val="000A2FE8"/>
    <w:rsid w:val="000A3BDE"/>
    <w:rsid w:val="000A3E07"/>
    <w:rsid w:val="000A7F7D"/>
    <w:rsid w:val="000B0B9C"/>
    <w:rsid w:val="000B1756"/>
    <w:rsid w:val="000B1AB6"/>
    <w:rsid w:val="000B20A7"/>
    <w:rsid w:val="000B2BC8"/>
    <w:rsid w:val="000B3773"/>
    <w:rsid w:val="000B3E59"/>
    <w:rsid w:val="000B6A36"/>
    <w:rsid w:val="000B7610"/>
    <w:rsid w:val="000B7CFF"/>
    <w:rsid w:val="000C09A8"/>
    <w:rsid w:val="000C1FF6"/>
    <w:rsid w:val="000C2672"/>
    <w:rsid w:val="000C28F4"/>
    <w:rsid w:val="000C2CB6"/>
    <w:rsid w:val="000C3E0B"/>
    <w:rsid w:val="000C3E19"/>
    <w:rsid w:val="000C460D"/>
    <w:rsid w:val="000C576E"/>
    <w:rsid w:val="000C635A"/>
    <w:rsid w:val="000C745B"/>
    <w:rsid w:val="000D197D"/>
    <w:rsid w:val="000D19B9"/>
    <w:rsid w:val="000D4C6E"/>
    <w:rsid w:val="000D772B"/>
    <w:rsid w:val="000E00BD"/>
    <w:rsid w:val="000E042F"/>
    <w:rsid w:val="000E068A"/>
    <w:rsid w:val="000E06B4"/>
    <w:rsid w:val="000E0ABA"/>
    <w:rsid w:val="000E0C48"/>
    <w:rsid w:val="000E0DB7"/>
    <w:rsid w:val="000E15DD"/>
    <w:rsid w:val="000E20B8"/>
    <w:rsid w:val="000E31C2"/>
    <w:rsid w:val="000E5894"/>
    <w:rsid w:val="000E59D9"/>
    <w:rsid w:val="000E5E8F"/>
    <w:rsid w:val="000E6549"/>
    <w:rsid w:val="000E7582"/>
    <w:rsid w:val="000F0E1E"/>
    <w:rsid w:val="000F1947"/>
    <w:rsid w:val="000F1EA3"/>
    <w:rsid w:val="000F2EE4"/>
    <w:rsid w:val="000F3087"/>
    <w:rsid w:val="000F473E"/>
    <w:rsid w:val="000F561B"/>
    <w:rsid w:val="000F6AD2"/>
    <w:rsid w:val="000F6FE4"/>
    <w:rsid w:val="000F7826"/>
    <w:rsid w:val="00102F81"/>
    <w:rsid w:val="00103FBD"/>
    <w:rsid w:val="00104622"/>
    <w:rsid w:val="00105D60"/>
    <w:rsid w:val="00105E75"/>
    <w:rsid w:val="00106173"/>
    <w:rsid w:val="0010653C"/>
    <w:rsid w:val="00107E78"/>
    <w:rsid w:val="001106E0"/>
    <w:rsid w:val="00110D99"/>
    <w:rsid w:val="001117E5"/>
    <w:rsid w:val="0011508E"/>
    <w:rsid w:val="0011602F"/>
    <w:rsid w:val="001202CD"/>
    <w:rsid w:val="001203D5"/>
    <w:rsid w:val="00120640"/>
    <w:rsid w:val="00121452"/>
    <w:rsid w:val="00123312"/>
    <w:rsid w:val="0012379D"/>
    <w:rsid w:val="00124111"/>
    <w:rsid w:val="00124D3D"/>
    <w:rsid w:val="00124D86"/>
    <w:rsid w:val="00125DBB"/>
    <w:rsid w:val="0012736E"/>
    <w:rsid w:val="00132D51"/>
    <w:rsid w:val="00132E42"/>
    <w:rsid w:val="0013379E"/>
    <w:rsid w:val="0013427B"/>
    <w:rsid w:val="0013456E"/>
    <w:rsid w:val="00134869"/>
    <w:rsid w:val="00135A4E"/>
    <w:rsid w:val="001379EE"/>
    <w:rsid w:val="00137EB8"/>
    <w:rsid w:val="001405F1"/>
    <w:rsid w:val="00141399"/>
    <w:rsid w:val="001418F5"/>
    <w:rsid w:val="001428EE"/>
    <w:rsid w:val="00143B82"/>
    <w:rsid w:val="00143E08"/>
    <w:rsid w:val="0014420B"/>
    <w:rsid w:val="00144444"/>
    <w:rsid w:val="00144CB5"/>
    <w:rsid w:val="00147040"/>
    <w:rsid w:val="00147300"/>
    <w:rsid w:val="0014734A"/>
    <w:rsid w:val="001476B1"/>
    <w:rsid w:val="001513E6"/>
    <w:rsid w:val="00151681"/>
    <w:rsid w:val="00151B03"/>
    <w:rsid w:val="00152382"/>
    <w:rsid w:val="00152D92"/>
    <w:rsid w:val="00153E95"/>
    <w:rsid w:val="00154A0F"/>
    <w:rsid w:val="00154A14"/>
    <w:rsid w:val="001574D1"/>
    <w:rsid w:val="00161396"/>
    <w:rsid w:val="001615E2"/>
    <w:rsid w:val="00163450"/>
    <w:rsid w:val="00164C57"/>
    <w:rsid w:val="00164E16"/>
    <w:rsid w:val="001678F1"/>
    <w:rsid w:val="00167E14"/>
    <w:rsid w:val="00167EC3"/>
    <w:rsid w:val="00172DBE"/>
    <w:rsid w:val="00172F98"/>
    <w:rsid w:val="00173DC6"/>
    <w:rsid w:val="00175F26"/>
    <w:rsid w:val="00176E07"/>
    <w:rsid w:val="00177738"/>
    <w:rsid w:val="0018069D"/>
    <w:rsid w:val="00181189"/>
    <w:rsid w:val="001821F5"/>
    <w:rsid w:val="001830D2"/>
    <w:rsid w:val="00183BC0"/>
    <w:rsid w:val="001846A6"/>
    <w:rsid w:val="00184E6D"/>
    <w:rsid w:val="001855E1"/>
    <w:rsid w:val="00185EF8"/>
    <w:rsid w:val="00186815"/>
    <w:rsid w:val="00187B2B"/>
    <w:rsid w:val="001933A8"/>
    <w:rsid w:val="00193893"/>
    <w:rsid w:val="0019433C"/>
    <w:rsid w:val="001950A1"/>
    <w:rsid w:val="001951C3"/>
    <w:rsid w:val="0019602C"/>
    <w:rsid w:val="00196BEE"/>
    <w:rsid w:val="00197E91"/>
    <w:rsid w:val="001A0EF3"/>
    <w:rsid w:val="001A22B9"/>
    <w:rsid w:val="001A27DD"/>
    <w:rsid w:val="001A2CC1"/>
    <w:rsid w:val="001A37FC"/>
    <w:rsid w:val="001A4704"/>
    <w:rsid w:val="001A6266"/>
    <w:rsid w:val="001B0532"/>
    <w:rsid w:val="001B05BC"/>
    <w:rsid w:val="001B07DB"/>
    <w:rsid w:val="001B3570"/>
    <w:rsid w:val="001B36A5"/>
    <w:rsid w:val="001B4382"/>
    <w:rsid w:val="001B5A02"/>
    <w:rsid w:val="001B6820"/>
    <w:rsid w:val="001B7977"/>
    <w:rsid w:val="001C05F6"/>
    <w:rsid w:val="001C131E"/>
    <w:rsid w:val="001C27B5"/>
    <w:rsid w:val="001C4188"/>
    <w:rsid w:val="001C4802"/>
    <w:rsid w:val="001C4D72"/>
    <w:rsid w:val="001C523B"/>
    <w:rsid w:val="001C56B8"/>
    <w:rsid w:val="001C59C5"/>
    <w:rsid w:val="001C5B9B"/>
    <w:rsid w:val="001C6B36"/>
    <w:rsid w:val="001C7391"/>
    <w:rsid w:val="001C7809"/>
    <w:rsid w:val="001C7B5B"/>
    <w:rsid w:val="001C7BAC"/>
    <w:rsid w:val="001C7C9B"/>
    <w:rsid w:val="001C7E93"/>
    <w:rsid w:val="001D06F2"/>
    <w:rsid w:val="001D1B93"/>
    <w:rsid w:val="001D2609"/>
    <w:rsid w:val="001D5E4D"/>
    <w:rsid w:val="001D6110"/>
    <w:rsid w:val="001D7917"/>
    <w:rsid w:val="001E0206"/>
    <w:rsid w:val="001E2093"/>
    <w:rsid w:val="001E5D10"/>
    <w:rsid w:val="001E5F11"/>
    <w:rsid w:val="001E7040"/>
    <w:rsid w:val="001E7993"/>
    <w:rsid w:val="001E7CB6"/>
    <w:rsid w:val="001F0C44"/>
    <w:rsid w:val="001F10B1"/>
    <w:rsid w:val="001F11A0"/>
    <w:rsid w:val="001F30F5"/>
    <w:rsid w:val="001F31FE"/>
    <w:rsid w:val="001F7386"/>
    <w:rsid w:val="001F7E47"/>
    <w:rsid w:val="00200214"/>
    <w:rsid w:val="002007E2"/>
    <w:rsid w:val="002019CE"/>
    <w:rsid w:val="00202D6B"/>
    <w:rsid w:val="00205069"/>
    <w:rsid w:val="00207943"/>
    <w:rsid w:val="0021215B"/>
    <w:rsid w:val="00213ACB"/>
    <w:rsid w:val="002147B8"/>
    <w:rsid w:val="00214B86"/>
    <w:rsid w:val="0021648D"/>
    <w:rsid w:val="00221347"/>
    <w:rsid w:val="0022157A"/>
    <w:rsid w:val="00221FEE"/>
    <w:rsid w:val="00225808"/>
    <w:rsid w:val="00226CB8"/>
    <w:rsid w:val="00226D44"/>
    <w:rsid w:val="00226D45"/>
    <w:rsid w:val="002273AB"/>
    <w:rsid w:val="002331C0"/>
    <w:rsid w:val="00233A47"/>
    <w:rsid w:val="0023412B"/>
    <w:rsid w:val="00234395"/>
    <w:rsid w:val="002363A3"/>
    <w:rsid w:val="00236607"/>
    <w:rsid w:val="00237E8D"/>
    <w:rsid w:val="00240FB2"/>
    <w:rsid w:val="002420CF"/>
    <w:rsid w:val="0024276E"/>
    <w:rsid w:val="00242C26"/>
    <w:rsid w:val="002431E3"/>
    <w:rsid w:val="00243415"/>
    <w:rsid w:val="00243A64"/>
    <w:rsid w:val="00243ECC"/>
    <w:rsid w:val="00244EDC"/>
    <w:rsid w:val="002472C7"/>
    <w:rsid w:val="00247C9E"/>
    <w:rsid w:val="00250F8A"/>
    <w:rsid w:val="0025177C"/>
    <w:rsid w:val="0025190E"/>
    <w:rsid w:val="002523CC"/>
    <w:rsid w:val="00252D44"/>
    <w:rsid w:val="0025305C"/>
    <w:rsid w:val="00253EFD"/>
    <w:rsid w:val="00256BC1"/>
    <w:rsid w:val="00257E54"/>
    <w:rsid w:val="00260AFB"/>
    <w:rsid w:val="00260BD0"/>
    <w:rsid w:val="00262DB3"/>
    <w:rsid w:val="00263EFD"/>
    <w:rsid w:val="002643A3"/>
    <w:rsid w:val="00264B52"/>
    <w:rsid w:val="002653F4"/>
    <w:rsid w:val="00265F77"/>
    <w:rsid w:val="0026791F"/>
    <w:rsid w:val="00267C1C"/>
    <w:rsid w:val="00267D53"/>
    <w:rsid w:val="00270096"/>
    <w:rsid w:val="002701A6"/>
    <w:rsid w:val="00271AC6"/>
    <w:rsid w:val="00271BAD"/>
    <w:rsid w:val="00271D59"/>
    <w:rsid w:val="002722A0"/>
    <w:rsid w:val="00272534"/>
    <w:rsid w:val="00273324"/>
    <w:rsid w:val="00274F5C"/>
    <w:rsid w:val="00275312"/>
    <w:rsid w:val="00275AFF"/>
    <w:rsid w:val="0028007B"/>
    <w:rsid w:val="00280287"/>
    <w:rsid w:val="00281477"/>
    <w:rsid w:val="002817F1"/>
    <w:rsid w:val="00282658"/>
    <w:rsid w:val="002826E7"/>
    <w:rsid w:val="00283D4D"/>
    <w:rsid w:val="00283D5F"/>
    <w:rsid w:val="00284A5F"/>
    <w:rsid w:val="00285B70"/>
    <w:rsid w:val="00287A2D"/>
    <w:rsid w:val="00287C0B"/>
    <w:rsid w:val="00290352"/>
    <w:rsid w:val="00290AC4"/>
    <w:rsid w:val="00290EC7"/>
    <w:rsid w:val="0029150D"/>
    <w:rsid w:val="002915F8"/>
    <w:rsid w:val="002926AB"/>
    <w:rsid w:val="00296045"/>
    <w:rsid w:val="00296290"/>
    <w:rsid w:val="002A0E15"/>
    <w:rsid w:val="002A1AB9"/>
    <w:rsid w:val="002A2085"/>
    <w:rsid w:val="002A3BB5"/>
    <w:rsid w:val="002A3BF5"/>
    <w:rsid w:val="002A4767"/>
    <w:rsid w:val="002A601B"/>
    <w:rsid w:val="002A66C1"/>
    <w:rsid w:val="002A6C8E"/>
    <w:rsid w:val="002A7058"/>
    <w:rsid w:val="002B169D"/>
    <w:rsid w:val="002B1AF2"/>
    <w:rsid w:val="002B1C08"/>
    <w:rsid w:val="002B716B"/>
    <w:rsid w:val="002B74EA"/>
    <w:rsid w:val="002B7B03"/>
    <w:rsid w:val="002C0CDD"/>
    <w:rsid w:val="002C1225"/>
    <w:rsid w:val="002C30C5"/>
    <w:rsid w:val="002C4DC3"/>
    <w:rsid w:val="002C620B"/>
    <w:rsid w:val="002C725C"/>
    <w:rsid w:val="002C7389"/>
    <w:rsid w:val="002C7D19"/>
    <w:rsid w:val="002D0AA2"/>
    <w:rsid w:val="002D0D35"/>
    <w:rsid w:val="002D1071"/>
    <w:rsid w:val="002D1F29"/>
    <w:rsid w:val="002D295A"/>
    <w:rsid w:val="002D3C9C"/>
    <w:rsid w:val="002D3E6A"/>
    <w:rsid w:val="002D4C3E"/>
    <w:rsid w:val="002D7ABA"/>
    <w:rsid w:val="002E01C6"/>
    <w:rsid w:val="002E1B7D"/>
    <w:rsid w:val="002E362B"/>
    <w:rsid w:val="002E3C38"/>
    <w:rsid w:val="002E4140"/>
    <w:rsid w:val="002E42E4"/>
    <w:rsid w:val="002E4D15"/>
    <w:rsid w:val="002E5144"/>
    <w:rsid w:val="002E6DB4"/>
    <w:rsid w:val="002F08B3"/>
    <w:rsid w:val="002F0918"/>
    <w:rsid w:val="002F1E9A"/>
    <w:rsid w:val="002F2645"/>
    <w:rsid w:val="002F2BF5"/>
    <w:rsid w:val="002F38D0"/>
    <w:rsid w:val="002F3F8B"/>
    <w:rsid w:val="002F47CD"/>
    <w:rsid w:val="002F5183"/>
    <w:rsid w:val="002F641C"/>
    <w:rsid w:val="002F7ED3"/>
    <w:rsid w:val="002F7F22"/>
    <w:rsid w:val="00302126"/>
    <w:rsid w:val="0030341B"/>
    <w:rsid w:val="003045A9"/>
    <w:rsid w:val="0030739C"/>
    <w:rsid w:val="00310132"/>
    <w:rsid w:val="00310724"/>
    <w:rsid w:val="003132D5"/>
    <w:rsid w:val="00315305"/>
    <w:rsid w:val="003156FF"/>
    <w:rsid w:val="0031625F"/>
    <w:rsid w:val="003162A2"/>
    <w:rsid w:val="00317595"/>
    <w:rsid w:val="003211B6"/>
    <w:rsid w:val="003215A3"/>
    <w:rsid w:val="003218B3"/>
    <w:rsid w:val="003221E3"/>
    <w:rsid w:val="00322C70"/>
    <w:rsid w:val="00322DA6"/>
    <w:rsid w:val="00323EF0"/>
    <w:rsid w:val="00324183"/>
    <w:rsid w:val="00324C13"/>
    <w:rsid w:val="00325591"/>
    <w:rsid w:val="00325FB8"/>
    <w:rsid w:val="003265E3"/>
    <w:rsid w:val="00330DD3"/>
    <w:rsid w:val="00331289"/>
    <w:rsid w:val="00331585"/>
    <w:rsid w:val="00332536"/>
    <w:rsid w:val="00332FC2"/>
    <w:rsid w:val="00333282"/>
    <w:rsid w:val="00334387"/>
    <w:rsid w:val="003345AB"/>
    <w:rsid w:val="003347B1"/>
    <w:rsid w:val="003348C7"/>
    <w:rsid w:val="00334C13"/>
    <w:rsid w:val="00334EF9"/>
    <w:rsid w:val="003356CE"/>
    <w:rsid w:val="00335E4B"/>
    <w:rsid w:val="00336B07"/>
    <w:rsid w:val="00336DBE"/>
    <w:rsid w:val="00337F37"/>
    <w:rsid w:val="0034025C"/>
    <w:rsid w:val="00342238"/>
    <w:rsid w:val="003426BB"/>
    <w:rsid w:val="003430A6"/>
    <w:rsid w:val="0034424A"/>
    <w:rsid w:val="00344717"/>
    <w:rsid w:val="003451B4"/>
    <w:rsid w:val="003452DB"/>
    <w:rsid w:val="003467F7"/>
    <w:rsid w:val="003476DD"/>
    <w:rsid w:val="00347C60"/>
    <w:rsid w:val="00350E4E"/>
    <w:rsid w:val="003519DA"/>
    <w:rsid w:val="00351F2B"/>
    <w:rsid w:val="00351F34"/>
    <w:rsid w:val="00353953"/>
    <w:rsid w:val="00355B64"/>
    <w:rsid w:val="00356148"/>
    <w:rsid w:val="00356434"/>
    <w:rsid w:val="0035681E"/>
    <w:rsid w:val="00361560"/>
    <w:rsid w:val="00361F68"/>
    <w:rsid w:val="003627A3"/>
    <w:rsid w:val="003652D9"/>
    <w:rsid w:val="00365490"/>
    <w:rsid w:val="00365AA6"/>
    <w:rsid w:val="00366907"/>
    <w:rsid w:val="00367308"/>
    <w:rsid w:val="00370047"/>
    <w:rsid w:val="003703C2"/>
    <w:rsid w:val="00370F8E"/>
    <w:rsid w:val="0037173D"/>
    <w:rsid w:val="00375F0C"/>
    <w:rsid w:val="00377E1A"/>
    <w:rsid w:val="00380F5A"/>
    <w:rsid w:val="00380F72"/>
    <w:rsid w:val="00381359"/>
    <w:rsid w:val="00381639"/>
    <w:rsid w:val="003822F8"/>
    <w:rsid w:val="00382361"/>
    <w:rsid w:val="0038260A"/>
    <w:rsid w:val="00383699"/>
    <w:rsid w:val="003847E8"/>
    <w:rsid w:val="0038598C"/>
    <w:rsid w:val="003866F2"/>
    <w:rsid w:val="0038763B"/>
    <w:rsid w:val="003902B5"/>
    <w:rsid w:val="00391AB7"/>
    <w:rsid w:val="00391ABD"/>
    <w:rsid w:val="00393AC6"/>
    <w:rsid w:val="00393E53"/>
    <w:rsid w:val="003969FA"/>
    <w:rsid w:val="00397854"/>
    <w:rsid w:val="003A0313"/>
    <w:rsid w:val="003A21F9"/>
    <w:rsid w:val="003A35BB"/>
    <w:rsid w:val="003A5B3B"/>
    <w:rsid w:val="003A70F5"/>
    <w:rsid w:val="003B455D"/>
    <w:rsid w:val="003B5DBB"/>
    <w:rsid w:val="003B6294"/>
    <w:rsid w:val="003B6793"/>
    <w:rsid w:val="003B6BB5"/>
    <w:rsid w:val="003B6C94"/>
    <w:rsid w:val="003B753A"/>
    <w:rsid w:val="003B7F4E"/>
    <w:rsid w:val="003C09D4"/>
    <w:rsid w:val="003C1A98"/>
    <w:rsid w:val="003C2833"/>
    <w:rsid w:val="003C389E"/>
    <w:rsid w:val="003C3C4F"/>
    <w:rsid w:val="003C447E"/>
    <w:rsid w:val="003C6042"/>
    <w:rsid w:val="003C6A37"/>
    <w:rsid w:val="003C787D"/>
    <w:rsid w:val="003D07A1"/>
    <w:rsid w:val="003D1C57"/>
    <w:rsid w:val="003D1D0B"/>
    <w:rsid w:val="003D1FC8"/>
    <w:rsid w:val="003D271C"/>
    <w:rsid w:val="003D2D65"/>
    <w:rsid w:val="003D34E2"/>
    <w:rsid w:val="003D4DDB"/>
    <w:rsid w:val="003D69D6"/>
    <w:rsid w:val="003D7474"/>
    <w:rsid w:val="003D7D9F"/>
    <w:rsid w:val="003E0972"/>
    <w:rsid w:val="003E0983"/>
    <w:rsid w:val="003E13BF"/>
    <w:rsid w:val="003E192D"/>
    <w:rsid w:val="003E65BE"/>
    <w:rsid w:val="003E6710"/>
    <w:rsid w:val="003E7A55"/>
    <w:rsid w:val="003E7FF1"/>
    <w:rsid w:val="003F053A"/>
    <w:rsid w:val="003F0737"/>
    <w:rsid w:val="003F1C5E"/>
    <w:rsid w:val="003F5FE4"/>
    <w:rsid w:val="003F65A9"/>
    <w:rsid w:val="003F6CC6"/>
    <w:rsid w:val="003F73A5"/>
    <w:rsid w:val="003F79A6"/>
    <w:rsid w:val="003F7CAB"/>
    <w:rsid w:val="003F7D77"/>
    <w:rsid w:val="004037F2"/>
    <w:rsid w:val="00403F0F"/>
    <w:rsid w:val="00406121"/>
    <w:rsid w:val="00406521"/>
    <w:rsid w:val="00407551"/>
    <w:rsid w:val="004079A3"/>
    <w:rsid w:val="00407C35"/>
    <w:rsid w:val="00407C60"/>
    <w:rsid w:val="00407F3E"/>
    <w:rsid w:val="0041011C"/>
    <w:rsid w:val="004109AC"/>
    <w:rsid w:val="00411748"/>
    <w:rsid w:val="004117F6"/>
    <w:rsid w:val="00411BC9"/>
    <w:rsid w:val="0041225E"/>
    <w:rsid w:val="004122FD"/>
    <w:rsid w:val="00412564"/>
    <w:rsid w:val="00413BBA"/>
    <w:rsid w:val="00414B28"/>
    <w:rsid w:val="0041521B"/>
    <w:rsid w:val="00416BCF"/>
    <w:rsid w:val="004214C3"/>
    <w:rsid w:val="00421D91"/>
    <w:rsid w:val="00422DBD"/>
    <w:rsid w:val="00422E9F"/>
    <w:rsid w:val="004235F0"/>
    <w:rsid w:val="004239F9"/>
    <w:rsid w:val="00426A10"/>
    <w:rsid w:val="00427209"/>
    <w:rsid w:val="00427DEC"/>
    <w:rsid w:val="0043667E"/>
    <w:rsid w:val="004369F4"/>
    <w:rsid w:val="004374DE"/>
    <w:rsid w:val="00437DF1"/>
    <w:rsid w:val="00441F20"/>
    <w:rsid w:val="004436AC"/>
    <w:rsid w:val="00444F30"/>
    <w:rsid w:val="00446241"/>
    <w:rsid w:val="004475D4"/>
    <w:rsid w:val="004509E1"/>
    <w:rsid w:val="00450A55"/>
    <w:rsid w:val="00450EE9"/>
    <w:rsid w:val="00451A65"/>
    <w:rsid w:val="00453218"/>
    <w:rsid w:val="00453E8E"/>
    <w:rsid w:val="004547AC"/>
    <w:rsid w:val="004566B3"/>
    <w:rsid w:val="004566C2"/>
    <w:rsid w:val="00457019"/>
    <w:rsid w:val="0045710C"/>
    <w:rsid w:val="004571B4"/>
    <w:rsid w:val="004573A5"/>
    <w:rsid w:val="00457C7C"/>
    <w:rsid w:val="004600C2"/>
    <w:rsid w:val="004606E8"/>
    <w:rsid w:val="004609E4"/>
    <w:rsid w:val="00461141"/>
    <w:rsid w:val="0046214A"/>
    <w:rsid w:val="00463131"/>
    <w:rsid w:val="004632D1"/>
    <w:rsid w:val="00463325"/>
    <w:rsid w:val="004642DB"/>
    <w:rsid w:val="004653F5"/>
    <w:rsid w:val="00466C2F"/>
    <w:rsid w:val="00467A8C"/>
    <w:rsid w:val="0047272B"/>
    <w:rsid w:val="0047286D"/>
    <w:rsid w:val="00472BD3"/>
    <w:rsid w:val="004736E1"/>
    <w:rsid w:val="00473F7C"/>
    <w:rsid w:val="004758A2"/>
    <w:rsid w:val="00476A80"/>
    <w:rsid w:val="00477893"/>
    <w:rsid w:val="004804DD"/>
    <w:rsid w:val="004807DD"/>
    <w:rsid w:val="004811BD"/>
    <w:rsid w:val="00481F3C"/>
    <w:rsid w:val="004824C4"/>
    <w:rsid w:val="00482B81"/>
    <w:rsid w:val="004834A4"/>
    <w:rsid w:val="004847D2"/>
    <w:rsid w:val="00484FE7"/>
    <w:rsid w:val="00485516"/>
    <w:rsid w:val="004855DB"/>
    <w:rsid w:val="00490579"/>
    <w:rsid w:val="004918E8"/>
    <w:rsid w:val="004921BF"/>
    <w:rsid w:val="004935E7"/>
    <w:rsid w:val="00494A2C"/>
    <w:rsid w:val="00494BC7"/>
    <w:rsid w:val="00495010"/>
    <w:rsid w:val="00495540"/>
    <w:rsid w:val="00496F8C"/>
    <w:rsid w:val="00497730"/>
    <w:rsid w:val="004A145B"/>
    <w:rsid w:val="004A1592"/>
    <w:rsid w:val="004A34A8"/>
    <w:rsid w:val="004A41F0"/>
    <w:rsid w:val="004B1037"/>
    <w:rsid w:val="004B214E"/>
    <w:rsid w:val="004B2D0E"/>
    <w:rsid w:val="004B30D4"/>
    <w:rsid w:val="004B3CFD"/>
    <w:rsid w:val="004B5FB2"/>
    <w:rsid w:val="004B6B8A"/>
    <w:rsid w:val="004B7443"/>
    <w:rsid w:val="004B7B50"/>
    <w:rsid w:val="004C0498"/>
    <w:rsid w:val="004C0D5B"/>
    <w:rsid w:val="004C1889"/>
    <w:rsid w:val="004C2804"/>
    <w:rsid w:val="004C31DD"/>
    <w:rsid w:val="004C3BEE"/>
    <w:rsid w:val="004C5A13"/>
    <w:rsid w:val="004C669B"/>
    <w:rsid w:val="004C770B"/>
    <w:rsid w:val="004C7923"/>
    <w:rsid w:val="004C795B"/>
    <w:rsid w:val="004D01FE"/>
    <w:rsid w:val="004D0AE4"/>
    <w:rsid w:val="004D157B"/>
    <w:rsid w:val="004D16BC"/>
    <w:rsid w:val="004D17E8"/>
    <w:rsid w:val="004D1B48"/>
    <w:rsid w:val="004D2CFE"/>
    <w:rsid w:val="004D3C82"/>
    <w:rsid w:val="004D4576"/>
    <w:rsid w:val="004D52F3"/>
    <w:rsid w:val="004D66E2"/>
    <w:rsid w:val="004D7FF3"/>
    <w:rsid w:val="004E0B5F"/>
    <w:rsid w:val="004E16AD"/>
    <w:rsid w:val="004E16D9"/>
    <w:rsid w:val="004E28A5"/>
    <w:rsid w:val="004E3069"/>
    <w:rsid w:val="004E32FC"/>
    <w:rsid w:val="004E3313"/>
    <w:rsid w:val="004E396D"/>
    <w:rsid w:val="004E4809"/>
    <w:rsid w:val="004E4C07"/>
    <w:rsid w:val="004E760D"/>
    <w:rsid w:val="004E795E"/>
    <w:rsid w:val="004F2F79"/>
    <w:rsid w:val="004F5635"/>
    <w:rsid w:val="004F6716"/>
    <w:rsid w:val="00500F45"/>
    <w:rsid w:val="005032EF"/>
    <w:rsid w:val="005036E0"/>
    <w:rsid w:val="00503D27"/>
    <w:rsid w:val="00504805"/>
    <w:rsid w:val="0050605B"/>
    <w:rsid w:val="00507211"/>
    <w:rsid w:val="0050785F"/>
    <w:rsid w:val="00511B02"/>
    <w:rsid w:val="0051213A"/>
    <w:rsid w:val="005127DE"/>
    <w:rsid w:val="00512A7A"/>
    <w:rsid w:val="005131CC"/>
    <w:rsid w:val="0051363E"/>
    <w:rsid w:val="00513DA1"/>
    <w:rsid w:val="00515FAB"/>
    <w:rsid w:val="005178F1"/>
    <w:rsid w:val="00517995"/>
    <w:rsid w:val="00517AB3"/>
    <w:rsid w:val="00517E83"/>
    <w:rsid w:val="005202A8"/>
    <w:rsid w:val="005207BB"/>
    <w:rsid w:val="00520894"/>
    <w:rsid w:val="00522274"/>
    <w:rsid w:val="00523DAB"/>
    <w:rsid w:val="00524A22"/>
    <w:rsid w:val="00525270"/>
    <w:rsid w:val="005261DD"/>
    <w:rsid w:val="00526244"/>
    <w:rsid w:val="00526270"/>
    <w:rsid w:val="005264CF"/>
    <w:rsid w:val="00526D31"/>
    <w:rsid w:val="005278FE"/>
    <w:rsid w:val="00531852"/>
    <w:rsid w:val="00531C2E"/>
    <w:rsid w:val="00533395"/>
    <w:rsid w:val="005339DB"/>
    <w:rsid w:val="005346F8"/>
    <w:rsid w:val="00537083"/>
    <w:rsid w:val="00542CF6"/>
    <w:rsid w:val="00543951"/>
    <w:rsid w:val="00544950"/>
    <w:rsid w:val="00545746"/>
    <w:rsid w:val="00546136"/>
    <w:rsid w:val="0054686E"/>
    <w:rsid w:val="005469FB"/>
    <w:rsid w:val="005474B1"/>
    <w:rsid w:val="00550F86"/>
    <w:rsid w:val="00552160"/>
    <w:rsid w:val="00553355"/>
    <w:rsid w:val="00553EED"/>
    <w:rsid w:val="00554530"/>
    <w:rsid w:val="00554D54"/>
    <w:rsid w:val="005579B2"/>
    <w:rsid w:val="005579BE"/>
    <w:rsid w:val="00557CFC"/>
    <w:rsid w:val="00560A49"/>
    <w:rsid w:val="00560C5A"/>
    <w:rsid w:val="00560E5C"/>
    <w:rsid w:val="0056197E"/>
    <w:rsid w:val="00562FB5"/>
    <w:rsid w:val="0056306B"/>
    <w:rsid w:val="0056413A"/>
    <w:rsid w:val="005644F0"/>
    <w:rsid w:val="00564A5B"/>
    <w:rsid w:val="00564ABC"/>
    <w:rsid w:val="0057082A"/>
    <w:rsid w:val="0057133B"/>
    <w:rsid w:val="00571512"/>
    <w:rsid w:val="0057202D"/>
    <w:rsid w:val="005728B8"/>
    <w:rsid w:val="0057343C"/>
    <w:rsid w:val="00573758"/>
    <w:rsid w:val="005737AB"/>
    <w:rsid w:val="00574719"/>
    <w:rsid w:val="00574A55"/>
    <w:rsid w:val="00576574"/>
    <w:rsid w:val="0058093E"/>
    <w:rsid w:val="00583198"/>
    <w:rsid w:val="005834C3"/>
    <w:rsid w:val="00585C25"/>
    <w:rsid w:val="00586452"/>
    <w:rsid w:val="005873BC"/>
    <w:rsid w:val="00594116"/>
    <w:rsid w:val="00595826"/>
    <w:rsid w:val="0059582A"/>
    <w:rsid w:val="00595B18"/>
    <w:rsid w:val="00595CC5"/>
    <w:rsid w:val="005968A8"/>
    <w:rsid w:val="005A094F"/>
    <w:rsid w:val="005A23CE"/>
    <w:rsid w:val="005A2A7E"/>
    <w:rsid w:val="005A54E1"/>
    <w:rsid w:val="005A57E2"/>
    <w:rsid w:val="005A64C0"/>
    <w:rsid w:val="005B1344"/>
    <w:rsid w:val="005B1707"/>
    <w:rsid w:val="005B1EF0"/>
    <w:rsid w:val="005B2147"/>
    <w:rsid w:val="005B23CF"/>
    <w:rsid w:val="005B2699"/>
    <w:rsid w:val="005B30E0"/>
    <w:rsid w:val="005B3207"/>
    <w:rsid w:val="005B4373"/>
    <w:rsid w:val="005B4640"/>
    <w:rsid w:val="005B4A9F"/>
    <w:rsid w:val="005B52E3"/>
    <w:rsid w:val="005B5920"/>
    <w:rsid w:val="005B6B25"/>
    <w:rsid w:val="005C1CCB"/>
    <w:rsid w:val="005C2AD8"/>
    <w:rsid w:val="005C72D4"/>
    <w:rsid w:val="005C72D7"/>
    <w:rsid w:val="005C7397"/>
    <w:rsid w:val="005C73DE"/>
    <w:rsid w:val="005C7F7E"/>
    <w:rsid w:val="005D1293"/>
    <w:rsid w:val="005D1968"/>
    <w:rsid w:val="005D1D8D"/>
    <w:rsid w:val="005D2268"/>
    <w:rsid w:val="005D272E"/>
    <w:rsid w:val="005D2A59"/>
    <w:rsid w:val="005D5451"/>
    <w:rsid w:val="005D76E4"/>
    <w:rsid w:val="005E00D5"/>
    <w:rsid w:val="005E094C"/>
    <w:rsid w:val="005E285E"/>
    <w:rsid w:val="005E2E67"/>
    <w:rsid w:val="005E3241"/>
    <w:rsid w:val="005E3A09"/>
    <w:rsid w:val="005E56C5"/>
    <w:rsid w:val="005E5F8C"/>
    <w:rsid w:val="005E71E4"/>
    <w:rsid w:val="005F08FE"/>
    <w:rsid w:val="005F0CE3"/>
    <w:rsid w:val="005F14C2"/>
    <w:rsid w:val="005F1B9C"/>
    <w:rsid w:val="005F266D"/>
    <w:rsid w:val="005F28AD"/>
    <w:rsid w:val="005F3CDA"/>
    <w:rsid w:val="005F41DE"/>
    <w:rsid w:val="005F507A"/>
    <w:rsid w:val="005F718D"/>
    <w:rsid w:val="005F77FA"/>
    <w:rsid w:val="006030F2"/>
    <w:rsid w:val="006050B9"/>
    <w:rsid w:val="006064AB"/>
    <w:rsid w:val="006064CC"/>
    <w:rsid w:val="0060692F"/>
    <w:rsid w:val="00607897"/>
    <w:rsid w:val="0061057C"/>
    <w:rsid w:val="00611055"/>
    <w:rsid w:val="006135A9"/>
    <w:rsid w:val="00614DC1"/>
    <w:rsid w:val="00614F97"/>
    <w:rsid w:val="00615045"/>
    <w:rsid w:val="006159CA"/>
    <w:rsid w:val="00616999"/>
    <w:rsid w:val="006169C7"/>
    <w:rsid w:val="00617618"/>
    <w:rsid w:val="006204D0"/>
    <w:rsid w:val="00620E4E"/>
    <w:rsid w:val="006210B9"/>
    <w:rsid w:val="00622193"/>
    <w:rsid w:val="006246D0"/>
    <w:rsid w:val="00626A92"/>
    <w:rsid w:val="00627554"/>
    <w:rsid w:val="0062771B"/>
    <w:rsid w:val="00627CCA"/>
    <w:rsid w:val="00627F6E"/>
    <w:rsid w:val="00630AC9"/>
    <w:rsid w:val="00630C3E"/>
    <w:rsid w:val="006316F0"/>
    <w:rsid w:val="00632135"/>
    <w:rsid w:val="00632717"/>
    <w:rsid w:val="00632B90"/>
    <w:rsid w:val="00632CF8"/>
    <w:rsid w:val="006331DE"/>
    <w:rsid w:val="006333A9"/>
    <w:rsid w:val="006345A6"/>
    <w:rsid w:val="00634FCE"/>
    <w:rsid w:val="00635BF8"/>
    <w:rsid w:val="006366E3"/>
    <w:rsid w:val="00636F95"/>
    <w:rsid w:val="0063702C"/>
    <w:rsid w:val="00637129"/>
    <w:rsid w:val="00637353"/>
    <w:rsid w:val="00640F86"/>
    <w:rsid w:val="006410A5"/>
    <w:rsid w:val="00641C6D"/>
    <w:rsid w:val="006434CB"/>
    <w:rsid w:val="00645AF9"/>
    <w:rsid w:val="00646B41"/>
    <w:rsid w:val="0065011C"/>
    <w:rsid w:val="00650EA8"/>
    <w:rsid w:val="006511B6"/>
    <w:rsid w:val="00651911"/>
    <w:rsid w:val="0065194D"/>
    <w:rsid w:val="00653EDA"/>
    <w:rsid w:val="006546A1"/>
    <w:rsid w:val="00656514"/>
    <w:rsid w:val="00657722"/>
    <w:rsid w:val="0066041A"/>
    <w:rsid w:val="0066289F"/>
    <w:rsid w:val="00664F90"/>
    <w:rsid w:val="0066595A"/>
    <w:rsid w:val="00665C30"/>
    <w:rsid w:val="0066653C"/>
    <w:rsid w:val="00666745"/>
    <w:rsid w:val="00667B6E"/>
    <w:rsid w:val="00672064"/>
    <w:rsid w:val="00672C3D"/>
    <w:rsid w:val="00674113"/>
    <w:rsid w:val="00674AFB"/>
    <w:rsid w:val="006769E0"/>
    <w:rsid w:val="00677A08"/>
    <w:rsid w:val="00680831"/>
    <w:rsid w:val="00680D1A"/>
    <w:rsid w:val="006852AE"/>
    <w:rsid w:val="00686821"/>
    <w:rsid w:val="00686DBA"/>
    <w:rsid w:val="006902CE"/>
    <w:rsid w:val="00690FA0"/>
    <w:rsid w:val="00691C34"/>
    <w:rsid w:val="00692373"/>
    <w:rsid w:val="00692562"/>
    <w:rsid w:val="00692920"/>
    <w:rsid w:val="00692C32"/>
    <w:rsid w:val="00693652"/>
    <w:rsid w:val="0069492D"/>
    <w:rsid w:val="00696CED"/>
    <w:rsid w:val="00696D71"/>
    <w:rsid w:val="00697526"/>
    <w:rsid w:val="0069765B"/>
    <w:rsid w:val="006A00D3"/>
    <w:rsid w:val="006A00DC"/>
    <w:rsid w:val="006A04C0"/>
    <w:rsid w:val="006A0750"/>
    <w:rsid w:val="006A30D9"/>
    <w:rsid w:val="006A34C8"/>
    <w:rsid w:val="006A3AB0"/>
    <w:rsid w:val="006A3D78"/>
    <w:rsid w:val="006A5527"/>
    <w:rsid w:val="006A59DD"/>
    <w:rsid w:val="006A5DFD"/>
    <w:rsid w:val="006A6679"/>
    <w:rsid w:val="006A7E8D"/>
    <w:rsid w:val="006B028D"/>
    <w:rsid w:val="006B0742"/>
    <w:rsid w:val="006B1874"/>
    <w:rsid w:val="006B3532"/>
    <w:rsid w:val="006B603D"/>
    <w:rsid w:val="006B6F46"/>
    <w:rsid w:val="006B6F88"/>
    <w:rsid w:val="006C0343"/>
    <w:rsid w:val="006C0F6F"/>
    <w:rsid w:val="006C2072"/>
    <w:rsid w:val="006C4B1D"/>
    <w:rsid w:val="006C5AD9"/>
    <w:rsid w:val="006C743D"/>
    <w:rsid w:val="006D074F"/>
    <w:rsid w:val="006D1E1A"/>
    <w:rsid w:val="006D39DD"/>
    <w:rsid w:val="006D3ACA"/>
    <w:rsid w:val="006D41AB"/>
    <w:rsid w:val="006D53F3"/>
    <w:rsid w:val="006D6463"/>
    <w:rsid w:val="006D6672"/>
    <w:rsid w:val="006D69F3"/>
    <w:rsid w:val="006D6E0F"/>
    <w:rsid w:val="006E04D5"/>
    <w:rsid w:val="006E072F"/>
    <w:rsid w:val="006E09EF"/>
    <w:rsid w:val="006E0C4D"/>
    <w:rsid w:val="006E0CAE"/>
    <w:rsid w:val="006E0D33"/>
    <w:rsid w:val="006E10A1"/>
    <w:rsid w:val="006E137E"/>
    <w:rsid w:val="006E3D4B"/>
    <w:rsid w:val="006E4372"/>
    <w:rsid w:val="006E44BB"/>
    <w:rsid w:val="006E572A"/>
    <w:rsid w:val="006E5FD2"/>
    <w:rsid w:val="006E6897"/>
    <w:rsid w:val="006F0F59"/>
    <w:rsid w:val="006F162F"/>
    <w:rsid w:val="006F1C67"/>
    <w:rsid w:val="006F1D09"/>
    <w:rsid w:val="006F287C"/>
    <w:rsid w:val="006F2932"/>
    <w:rsid w:val="006F332E"/>
    <w:rsid w:val="006F4CBC"/>
    <w:rsid w:val="006F6DE4"/>
    <w:rsid w:val="006F7856"/>
    <w:rsid w:val="006F7DFF"/>
    <w:rsid w:val="00701DE8"/>
    <w:rsid w:val="00701E94"/>
    <w:rsid w:val="00701F07"/>
    <w:rsid w:val="007028E6"/>
    <w:rsid w:val="00704DCE"/>
    <w:rsid w:val="0070688F"/>
    <w:rsid w:val="00711AF9"/>
    <w:rsid w:val="00712353"/>
    <w:rsid w:val="00712749"/>
    <w:rsid w:val="0071540F"/>
    <w:rsid w:val="00715CD9"/>
    <w:rsid w:val="00715DA8"/>
    <w:rsid w:val="007166D9"/>
    <w:rsid w:val="0072027F"/>
    <w:rsid w:val="007206BD"/>
    <w:rsid w:val="00720745"/>
    <w:rsid w:val="007209FF"/>
    <w:rsid w:val="00721530"/>
    <w:rsid w:val="0072164D"/>
    <w:rsid w:val="00721EA4"/>
    <w:rsid w:val="00723270"/>
    <w:rsid w:val="00723CD9"/>
    <w:rsid w:val="0072489C"/>
    <w:rsid w:val="0072495D"/>
    <w:rsid w:val="0072552D"/>
    <w:rsid w:val="0072560A"/>
    <w:rsid w:val="00731CC9"/>
    <w:rsid w:val="0073281C"/>
    <w:rsid w:val="00733F77"/>
    <w:rsid w:val="007342C1"/>
    <w:rsid w:val="0073766C"/>
    <w:rsid w:val="0074093A"/>
    <w:rsid w:val="00740EB0"/>
    <w:rsid w:val="007412BA"/>
    <w:rsid w:val="00742275"/>
    <w:rsid w:val="00742E53"/>
    <w:rsid w:val="00744668"/>
    <w:rsid w:val="0074609D"/>
    <w:rsid w:val="0074619E"/>
    <w:rsid w:val="007471F2"/>
    <w:rsid w:val="0075155A"/>
    <w:rsid w:val="00751DBD"/>
    <w:rsid w:val="00751FD2"/>
    <w:rsid w:val="00752FB8"/>
    <w:rsid w:val="007553CF"/>
    <w:rsid w:val="00755A8E"/>
    <w:rsid w:val="00756C4C"/>
    <w:rsid w:val="00757A32"/>
    <w:rsid w:val="00757D68"/>
    <w:rsid w:val="0076150B"/>
    <w:rsid w:val="00761E58"/>
    <w:rsid w:val="00762519"/>
    <w:rsid w:val="00763123"/>
    <w:rsid w:val="007647A8"/>
    <w:rsid w:val="0076573F"/>
    <w:rsid w:val="007675EA"/>
    <w:rsid w:val="00767926"/>
    <w:rsid w:val="00770915"/>
    <w:rsid w:val="007715B6"/>
    <w:rsid w:val="00772067"/>
    <w:rsid w:val="00772CAE"/>
    <w:rsid w:val="00774593"/>
    <w:rsid w:val="00774BB7"/>
    <w:rsid w:val="00776500"/>
    <w:rsid w:val="00776A24"/>
    <w:rsid w:val="00776F6E"/>
    <w:rsid w:val="007770F3"/>
    <w:rsid w:val="007773BC"/>
    <w:rsid w:val="00782104"/>
    <w:rsid w:val="00782A12"/>
    <w:rsid w:val="007835C5"/>
    <w:rsid w:val="00783CDC"/>
    <w:rsid w:val="00786A7C"/>
    <w:rsid w:val="007871F7"/>
    <w:rsid w:val="00791103"/>
    <w:rsid w:val="00792B25"/>
    <w:rsid w:val="0079348B"/>
    <w:rsid w:val="007937C8"/>
    <w:rsid w:val="007939B7"/>
    <w:rsid w:val="007957B5"/>
    <w:rsid w:val="007961D7"/>
    <w:rsid w:val="007967C7"/>
    <w:rsid w:val="00797A57"/>
    <w:rsid w:val="007A01E9"/>
    <w:rsid w:val="007A041C"/>
    <w:rsid w:val="007A3304"/>
    <w:rsid w:val="007A379D"/>
    <w:rsid w:val="007A442F"/>
    <w:rsid w:val="007A499B"/>
    <w:rsid w:val="007A5896"/>
    <w:rsid w:val="007A5AB6"/>
    <w:rsid w:val="007A757D"/>
    <w:rsid w:val="007B04DC"/>
    <w:rsid w:val="007B2849"/>
    <w:rsid w:val="007B66AA"/>
    <w:rsid w:val="007B70CD"/>
    <w:rsid w:val="007B7289"/>
    <w:rsid w:val="007C048C"/>
    <w:rsid w:val="007C07DE"/>
    <w:rsid w:val="007C1A46"/>
    <w:rsid w:val="007C208A"/>
    <w:rsid w:val="007C3F00"/>
    <w:rsid w:val="007C62CE"/>
    <w:rsid w:val="007C7975"/>
    <w:rsid w:val="007D0A3C"/>
    <w:rsid w:val="007D297F"/>
    <w:rsid w:val="007D3C4B"/>
    <w:rsid w:val="007D446C"/>
    <w:rsid w:val="007D4C0D"/>
    <w:rsid w:val="007D6A29"/>
    <w:rsid w:val="007D6F41"/>
    <w:rsid w:val="007E2EF5"/>
    <w:rsid w:val="007E451C"/>
    <w:rsid w:val="007E5092"/>
    <w:rsid w:val="007E6B8D"/>
    <w:rsid w:val="007E7C45"/>
    <w:rsid w:val="007E7CAC"/>
    <w:rsid w:val="007F0339"/>
    <w:rsid w:val="007F0651"/>
    <w:rsid w:val="007F0A2D"/>
    <w:rsid w:val="007F103C"/>
    <w:rsid w:val="007F140C"/>
    <w:rsid w:val="007F3B4B"/>
    <w:rsid w:val="007F5E09"/>
    <w:rsid w:val="00800981"/>
    <w:rsid w:val="0080140E"/>
    <w:rsid w:val="00802725"/>
    <w:rsid w:val="00803F6F"/>
    <w:rsid w:val="00804358"/>
    <w:rsid w:val="00805704"/>
    <w:rsid w:val="00805D72"/>
    <w:rsid w:val="008065D8"/>
    <w:rsid w:val="00807D23"/>
    <w:rsid w:val="008105C4"/>
    <w:rsid w:val="00812B68"/>
    <w:rsid w:val="008158B2"/>
    <w:rsid w:val="00815F7F"/>
    <w:rsid w:val="00821567"/>
    <w:rsid w:val="00821B9B"/>
    <w:rsid w:val="008233B0"/>
    <w:rsid w:val="00823617"/>
    <w:rsid w:val="00824517"/>
    <w:rsid w:val="008261D7"/>
    <w:rsid w:val="00827A4D"/>
    <w:rsid w:val="008301B6"/>
    <w:rsid w:val="008343F5"/>
    <w:rsid w:val="008348CC"/>
    <w:rsid w:val="00834AAF"/>
    <w:rsid w:val="0083501E"/>
    <w:rsid w:val="00835342"/>
    <w:rsid w:val="008415EE"/>
    <w:rsid w:val="00842C6B"/>
    <w:rsid w:val="00843AFD"/>
    <w:rsid w:val="008443A8"/>
    <w:rsid w:val="008445F2"/>
    <w:rsid w:val="008448D8"/>
    <w:rsid w:val="008452E1"/>
    <w:rsid w:val="00845838"/>
    <w:rsid w:val="0084627A"/>
    <w:rsid w:val="00846F85"/>
    <w:rsid w:val="00847E14"/>
    <w:rsid w:val="008520EC"/>
    <w:rsid w:val="00853FE9"/>
    <w:rsid w:val="0085562C"/>
    <w:rsid w:val="00856D01"/>
    <w:rsid w:val="0085740C"/>
    <w:rsid w:val="00860064"/>
    <w:rsid w:val="00860C95"/>
    <w:rsid w:val="00863092"/>
    <w:rsid w:val="00865F20"/>
    <w:rsid w:val="008666AD"/>
    <w:rsid w:val="0086681C"/>
    <w:rsid w:val="008678D1"/>
    <w:rsid w:val="00870049"/>
    <w:rsid w:val="00870438"/>
    <w:rsid w:val="0087121B"/>
    <w:rsid w:val="00871443"/>
    <w:rsid w:val="008714F0"/>
    <w:rsid w:val="0087215E"/>
    <w:rsid w:val="0087292D"/>
    <w:rsid w:val="00872F5A"/>
    <w:rsid w:val="00872FC6"/>
    <w:rsid w:val="00873AE2"/>
    <w:rsid w:val="00876E15"/>
    <w:rsid w:val="00877C90"/>
    <w:rsid w:val="008809D5"/>
    <w:rsid w:val="00880D4D"/>
    <w:rsid w:val="00881C61"/>
    <w:rsid w:val="00881DAE"/>
    <w:rsid w:val="0088362D"/>
    <w:rsid w:val="00883E28"/>
    <w:rsid w:val="008846D9"/>
    <w:rsid w:val="00885800"/>
    <w:rsid w:val="0088641B"/>
    <w:rsid w:val="008870CE"/>
    <w:rsid w:val="0088713A"/>
    <w:rsid w:val="00890BC2"/>
    <w:rsid w:val="008923A5"/>
    <w:rsid w:val="0089305C"/>
    <w:rsid w:val="008935C8"/>
    <w:rsid w:val="00893AE6"/>
    <w:rsid w:val="00894CFA"/>
    <w:rsid w:val="0089529B"/>
    <w:rsid w:val="0089574F"/>
    <w:rsid w:val="00895F7B"/>
    <w:rsid w:val="008978B9"/>
    <w:rsid w:val="00897EAF"/>
    <w:rsid w:val="00897EC6"/>
    <w:rsid w:val="008A0584"/>
    <w:rsid w:val="008A1E43"/>
    <w:rsid w:val="008A2D87"/>
    <w:rsid w:val="008A34B7"/>
    <w:rsid w:val="008A4882"/>
    <w:rsid w:val="008A5667"/>
    <w:rsid w:val="008A5B30"/>
    <w:rsid w:val="008A5C59"/>
    <w:rsid w:val="008A7001"/>
    <w:rsid w:val="008A71B4"/>
    <w:rsid w:val="008A73F8"/>
    <w:rsid w:val="008B0938"/>
    <w:rsid w:val="008B2DA0"/>
    <w:rsid w:val="008B3AF8"/>
    <w:rsid w:val="008B620D"/>
    <w:rsid w:val="008B640A"/>
    <w:rsid w:val="008B6943"/>
    <w:rsid w:val="008C04D2"/>
    <w:rsid w:val="008C08DF"/>
    <w:rsid w:val="008C0A63"/>
    <w:rsid w:val="008C1A7B"/>
    <w:rsid w:val="008C1ECA"/>
    <w:rsid w:val="008C2D93"/>
    <w:rsid w:val="008C4C07"/>
    <w:rsid w:val="008C4CA9"/>
    <w:rsid w:val="008C622E"/>
    <w:rsid w:val="008C6CA9"/>
    <w:rsid w:val="008C6FD0"/>
    <w:rsid w:val="008D048F"/>
    <w:rsid w:val="008D068C"/>
    <w:rsid w:val="008D12C8"/>
    <w:rsid w:val="008D308B"/>
    <w:rsid w:val="008D333E"/>
    <w:rsid w:val="008D4276"/>
    <w:rsid w:val="008D42FF"/>
    <w:rsid w:val="008D504C"/>
    <w:rsid w:val="008D68D0"/>
    <w:rsid w:val="008D6D37"/>
    <w:rsid w:val="008D7504"/>
    <w:rsid w:val="008D7E46"/>
    <w:rsid w:val="008E15A3"/>
    <w:rsid w:val="008E1CA3"/>
    <w:rsid w:val="008E237A"/>
    <w:rsid w:val="008E2966"/>
    <w:rsid w:val="008E3C7C"/>
    <w:rsid w:val="008E4CFD"/>
    <w:rsid w:val="008E51A7"/>
    <w:rsid w:val="008F360C"/>
    <w:rsid w:val="008F592D"/>
    <w:rsid w:val="008F6807"/>
    <w:rsid w:val="008F6D62"/>
    <w:rsid w:val="009002EC"/>
    <w:rsid w:val="00900491"/>
    <w:rsid w:val="009019F9"/>
    <w:rsid w:val="00902D8D"/>
    <w:rsid w:val="009041C1"/>
    <w:rsid w:val="009045DB"/>
    <w:rsid w:val="009068E9"/>
    <w:rsid w:val="00906A73"/>
    <w:rsid w:val="009103DE"/>
    <w:rsid w:val="009109DD"/>
    <w:rsid w:val="00910BBC"/>
    <w:rsid w:val="00910E9A"/>
    <w:rsid w:val="0091185F"/>
    <w:rsid w:val="00911A9F"/>
    <w:rsid w:val="00912E1F"/>
    <w:rsid w:val="00913B7A"/>
    <w:rsid w:val="00913DC0"/>
    <w:rsid w:val="0091518E"/>
    <w:rsid w:val="009169EA"/>
    <w:rsid w:val="00916C8C"/>
    <w:rsid w:val="00920ADC"/>
    <w:rsid w:val="00921432"/>
    <w:rsid w:val="00921A68"/>
    <w:rsid w:val="00923865"/>
    <w:rsid w:val="00925FA5"/>
    <w:rsid w:val="009274B1"/>
    <w:rsid w:val="00931CB8"/>
    <w:rsid w:val="00932A09"/>
    <w:rsid w:val="00932D1E"/>
    <w:rsid w:val="00932F5B"/>
    <w:rsid w:val="009335C7"/>
    <w:rsid w:val="00933C22"/>
    <w:rsid w:val="00933CA3"/>
    <w:rsid w:val="00933E74"/>
    <w:rsid w:val="0093498D"/>
    <w:rsid w:val="009356F3"/>
    <w:rsid w:val="009361B8"/>
    <w:rsid w:val="009366F9"/>
    <w:rsid w:val="00936EED"/>
    <w:rsid w:val="0093746F"/>
    <w:rsid w:val="00937FCB"/>
    <w:rsid w:val="00940A1B"/>
    <w:rsid w:val="0094109A"/>
    <w:rsid w:val="009412FC"/>
    <w:rsid w:val="00941363"/>
    <w:rsid w:val="009429E0"/>
    <w:rsid w:val="00944A61"/>
    <w:rsid w:val="00944B54"/>
    <w:rsid w:val="009464E0"/>
    <w:rsid w:val="00947080"/>
    <w:rsid w:val="0095167E"/>
    <w:rsid w:val="00952996"/>
    <w:rsid w:val="009532A4"/>
    <w:rsid w:val="00953A32"/>
    <w:rsid w:val="00953AF6"/>
    <w:rsid w:val="00955589"/>
    <w:rsid w:val="00955768"/>
    <w:rsid w:val="00956116"/>
    <w:rsid w:val="009566E7"/>
    <w:rsid w:val="009569A4"/>
    <w:rsid w:val="009604D9"/>
    <w:rsid w:val="00960B43"/>
    <w:rsid w:val="00961C08"/>
    <w:rsid w:val="00961E9B"/>
    <w:rsid w:val="00962A6B"/>
    <w:rsid w:val="009639DC"/>
    <w:rsid w:val="009644FF"/>
    <w:rsid w:val="0096506C"/>
    <w:rsid w:val="00965825"/>
    <w:rsid w:val="00967EF9"/>
    <w:rsid w:val="00972D2B"/>
    <w:rsid w:val="009736A0"/>
    <w:rsid w:val="00973971"/>
    <w:rsid w:val="00973E39"/>
    <w:rsid w:val="009740B2"/>
    <w:rsid w:val="0097420F"/>
    <w:rsid w:val="009742A1"/>
    <w:rsid w:val="00975363"/>
    <w:rsid w:val="00975E21"/>
    <w:rsid w:val="00977603"/>
    <w:rsid w:val="009801D1"/>
    <w:rsid w:val="0098212C"/>
    <w:rsid w:val="0098316D"/>
    <w:rsid w:val="009838F5"/>
    <w:rsid w:val="00983EBD"/>
    <w:rsid w:val="009862F2"/>
    <w:rsid w:val="009874DF"/>
    <w:rsid w:val="00990FA9"/>
    <w:rsid w:val="00991293"/>
    <w:rsid w:val="00991958"/>
    <w:rsid w:val="00993227"/>
    <w:rsid w:val="00994907"/>
    <w:rsid w:val="0099548A"/>
    <w:rsid w:val="009A0318"/>
    <w:rsid w:val="009A10D8"/>
    <w:rsid w:val="009A1B9E"/>
    <w:rsid w:val="009A1C1A"/>
    <w:rsid w:val="009A2E64"/>
    <w:rsid w:val="009A3DF5"/>
    <w:rsid w:val="009A504D"/>
    <w:rsid w:val="009A5665"/>
    <w:rsid w:val="009A5B07"/>
    <w:rsid w:val="009A6FC0"/>
    <w:rsid w:val="009A7427"/>
    <w:rsid w:val="009A7622"/>
    <w:rsid w:val="009B0D8D"/>
    <w:rsid w:val="009B165C"/>
    <w:rsid w:val="009B186A"/>
    <w:rsid w:val="009B1B01"/>
    <w:rsid w:val="009B3D03"/>
    <w:rsid w:val="009B4509"/>
    <w:rsid w:val="009B4FA6"/>
    <w:rsid w:val="009B5709"/>
    <w:rsid w:val="009B5C71"/>
    <w:rsid w:val="009B721B"/>
    <w:rsid w:val="009C1D3F"/>
    <w:rsid w:val="009C349A"/>
    <w:rsid w:val="009C4A27"/>
    <w:rsid w:val="009C53BC"/>
    <w:rsid w:val="009C551F"/>
    <w:rsid w:val="009C582B"/>
    <w:rsid w:val="009C6288"/>
    <w:rsid w:val="009C6F88"/>
    <w:rsid w:val="009D0126"/>
    <w:rsid w:val="009D1DE6"/>
    <w:rsid w:val="009D1F3E"/>
    <w:rsid w:val="009D22A6"/>
    <w:rsid w:val="009D238B"/>
    <w:rsid w:val="009D39DF"/>
    <w:rsid w:val="009D4DDB"/>
    <w:rsid w:val="009D527B"/>
    <w:rsid w:val="009D60DB"/>
    <w:rsid w:val="009D6D19"/>
    <w:rsid w:val="009D709E"/>
    <w:rsid w:val="009D7290"/>
    <w:rsid w:val="009E0132"/>
    <w:rsid w:val="009E01E5"/>
    <w:rsid w:val="009E122D"/>
    <w:rsid w:val="009E40D4"/>
    <w:rsid w:val="009E484D"/>
    <w:rsid w:val="009E4EE0"/>
    <w:rsid w:val="009E577C"/>
    <w:rsid w:val="009E6591"/>
    <w:rsid w:val="009E7688"/>
    <w:rsid w:val="009F0491"/>
    <w:rsid w:val="009F0BA3"/>
    <w:rsid w:val="009F24A7"/>
    <w:rsid w:val="009F2BCA"/>
    <w:rsid w:val="009F3043"/>
    <w:rsid w:val="009F435B"/>
    <w:rsid w:val="009F4ACD"/>
    <w:rsid w:val="009F6FA3"/>
    <w:rsid w:val="00A021E3"/>
    <w:rsid w:val="00A02899"/>
    <w:rsid w:val="00A03AA8"/>
    <w:rsid w:val="00A053F2"/>
    <w:rsid w:val="00A06209"/>
    <w:rsid w:val="00A06410"/>
    <w:rsid w:val="00A067E5"/>
    <w:rsid w:val="00A06D98"/>
    <w:rsid w:val="00A11731"/>
    <w:rsid w:val="00A11CFE"/>
    <w:rsid w:val="00A11D47"/>
    <w:rsid w:val="00A11DF2"/>
    <w:rsid w:val="00A1453A"/>
    <w:rsid w:val="00A15A0D"/>
    <w:rsid w:val="00A15B99"/>
    <w:rsid w:val="00A17796"/>
    <w:rsid w:val="00A212E5"/>
    <w:rsid w:val="00A21E74"/>
    <w:rsid w:val="00A235D9"/>
    <w:rsid w:val="00A237A9"/>
    <w:rsid w:val="00A257F8"/>
    <w:rsid w:val="00A25B6C"/>
    <w:rsid w:val="00A25CE4"/>
    <w:rsid w:val="00A27498"/>
    <w:rsid w:val="00A300FB"/>
    <w:rsid w:val="00A3185B"/>
    <w:rsid w:val="00A32803"/>
    <w:rsid w:val="00A328AF"/>
    <w:rsid w:val="00A32C1B"/>
    <w:rsid w:val="00A34591"/>
    <w:rsid w:val="00A345F1"/>
    <w:rsid w:val="00A35117"/>
    <w:rsid w:val="00A37199"/>
    <w:rsid w:val="00A37A1B"/>
    <w:rsid w:val="00A40287"/>
    <w:rsid w:val="00A41AD6"/>
    <w:rsid w:val="00A43713"/>
    <w:rsid w:val="00A4371C"/>
    <w:rsid w:val="00A47064"/>
    <w:rsid w:val="00A477F9"/>
    <w:rsid w:val="00A47DFA"/>
    <w:rsid w:val="00A5044D"/>
    <w:rsid w:val="00A504DC"/>
    <w:rsid w:val="00A50F5A"/>
    <w:rsid w:val="00A51007"/>
    <w:rsid w:val="00A51DAC"/>
    <w:rsid w:val="00A51F68"/>
    <w:rsid w:val="00A52F51"/>
    <w:rsid w:val="00A5311C"/>
    <w:rsid w:val="00A53718"/>
    <w:rsid w:val="00A53AB2"/>
    <w:rsid w:val="00A541AE"/>
    <w:rsid w:val="00A54A30"/>
    <w:rsid w:val="00A56409"/>
    <w:rsid w:val="00A56930"/>
    <w:rsid w:val="00A56E4F"/>
    <w:rsid w:val="00A57B41"/>
    <w:rsid w:val="00A57E64"/>
    <w:rsid w:val="00A60D2B"/>
    <w:rsid w:val="00A6246E"/>
    <w:rsid w:val="00A62677"/>
    <w:rsid w:val="00A6370D"/>
    <w:rsid w:val="00A66A59"/>
    <w:rsid w:val="00A66D92"/>
    <w:rsid w:val="00A66FD1"/>
    <w:rsid w:val="00A67AC9"/>
    <w:rsid w:val="00A71023"/>
    <w:rsid w:val="00A719A8"/>
    <w:rsid w:val="00A72929"/>
    <w:rsid w:val="00A72B9C"/>
    <w:rsid w:val="00A7318C"/>
    <w:rsid w:val="00A732C1"/>
    <w:rsid w:val="00A77F6C"/>
    <w:rsid w:val="00A8091C"/>
    <w:rsid w:val="00A83207"/>
    <w:rsid w:val="00A84A13"/>
    <w:rsid w:val="00A84AA2"/>
    <w:rsid w:val="00A8562A"/>
    <w:rsid w:val="00A860A6"/>
    <w:rsid w:val="00A86771"/>
    <w:rsid w:val="00A86950"/>
    <w:rsid w:val="00A86D61"/>
    <w:rsid w:val="00A9134F"/>
    <w:rsid w:val="00A91E41"/>
    <w:rsid w:val="00A92D6B"/>
    <w:rsid w:val="00A92FE2"/>
    <w:rsid w:val="00A9408F"/>
    <w:rsid w:val="00A94F71"/>
    <w:rsid w:val="00A96B84"/>
    <w:rsid w:val="00A97355"/>
    <w:rsid w:val="00AA10DB"/>
    <w:rsid w:val="00AA1632"/>
    <w:rsid w:val="00AA1C74"/>
    <w:rsid w:val="00AA1CEF"/>
    <w:rsid w:val="00AA2DDD"/>
    <w:rsid w:val="00AA3704"/>
    <w:rsid w:val="00AA3D9A"/>
    <w:rsid w:val="00AA42FD"/>
    <w:rsid w:val="00AA4C9F"/>
    <w:rsid w:val="00AA517C"/>
    <w:rsid w:val="00AA552D"/>
    <w:rsid w:val="00AA5B46"/>
    <w:rsid w:val="00AA63B3"/>
    <w:rsid w:val="00AA6EB7"/>
    <w:rsid w:val="00AA7D78"/>
    <w:rsid w:val="00AB06C4"/>
    <w:rsid w:val="00AB1156"/>
    <w:rsid w:val="00AB265A"/>
    <w:rsid w:val="00AB3ACA"/>
    <w:rsid w:val="00AB3CE8"/>
    <w:rsid w:val="00AB456D"/>
    <w:rsid w:val="00AB5DFB"/>
    <w:rsid w:val="00AB66AF"/>
    <w:rsid w:val="00AB683B"/>
    <w:rsid w:val="00AB70F8"/>
    <w:rsid w:val="00AC00CC"/>
    <w:rsid w:val="00AC067F"/>
    <w:rsid w:val="00AC2090"/>
    <w:rsid w:val="00AC631B"/>
    <w:rsid w:val="00AC7166"/>
    <w:rsid w:val="00AC75BC"/>
    <w:rsid w:val="00AD0304"/>
    <w:rsid w:val="00AD0B71"/>
    <w:rsid w:val="00AD0E3C"/>
    <w:rsid w:val="00AD1E2D"/>
    <w:rsid w:val="00AD1EAA"/>
    <w:rsid w:val="00AD4559"/>
    <w:rsid w:val="00AD6B4E"/>
    <w:rsid w:val="00AD736D"/>
    <w:rsid w:val="00AD7519"/>
    <w:rsid w:val="00AE0835"/>
    <w:rsid w:val="00AE1532"/>
    <w:rsid w:val="00AE38DF"/>
    <w:rsid w:val="00AE44E3"/>
    <w:rsid w:val="00AE59EB"/>
    <w:rsid w:val="00AE60F2"/>
    <w:rsid w:val="00AE7386"/>
    <w:rsid w:val="00AF2C3C"/>
    <w:rsid w:val="00AF3519"/>
    <w:rsid w:val="00AF3902"/>
    <w:rsid w:val="00AF6B25"/>
    <w:rsid w:val="00AF7315"/>
    <w:rsid w:val="00AF75BF"/>
    <w:rsid w:val="00B01ABA"/>
    <w:rsid w:val="00B02D6D"/>
    <w:rsid w:val="00B02DB1"/>
    <w:rsid w:val="00B02E6C"/>
    <w:rsid w:val="00B03EED"/>
    <w:rsid w:val="00B06262"/>
    <w:rsid w:val="00B070FA"/>
    <w:rsid w:val="00B073BA"/>
    <w:rsid w:val="00B10351"/>
    <w:rsid w:val="00B10B1E"/>
    <w:rsid w:val="00B11913"/>
    <w:rsid w:val="00B13F88"/>
    <w:rsid w:val="00B14263"/>
    <w:rsid w:val="00B14818"/>
    <w:rsid w:val="00B155AA"/>
    <w:rsid w:val="00B15D34"/>
    <w:rsid w:val="00B15DD2"/>
    <w:rsid w:val="00B16582"/>
    <w:rsid w:val="00B17B14"/>
    <w:rsid w:val="00B216AF"/>
    <w:rsid w:val="00B216FA"/>
    <w:rsid w:val="00B21A92"/>
    <w:rsid w:val="00B221AE"/>
    <w:rsid w:val="00B2250C"/>
    <w:rsid w:val="00B242BF"/>
    <w:rsid w:val="00B24B2E"/>
    <w:rsid w:val="00B2655C"/>
    <w:rsid w:val="00B27642"/>
    <w:rsid w:val="00B27779"/>
    <w:rsid w:val="00B308A5"/>
    <w:rsid w:val="00B30CD5"/>
    <w:rsid w:val="00B32848"/>
    <w:rsid w:val="00B336B5"/>
    <w:rsid w:val="00B33C29"/>
    <w:rsid w:val="00B34F27"/>
    <w:rsid w:val="00B40925"/>
    <w:rsid w:val="00B42E7E"/>
    <w:rsid w:val="00B43782"/>
    <w:rsid w:val="00B4489D"/>
    <w:rsid w:val="00B45475"/>
    <w:rsid w:val="00B45577"/>
    <w:rsid w:val="00B456AA"/>
    <w:rsid w:val="00B46C85"/>
    <w:rsid w:val="00B46E0A"/>
    <w:rsid w:val="00B4762E"/>
    <w:rsid w:val="00B47778"/>
    <w:rsid w:val="00B5291B"/>
    <w:rsid w:val="00B53AFC"/>
    <w:rsid w:val="00B609CD"/>
    <w:rsid w:val="00B624C0"/>
    <w:rsid w:val="00B62A9C"/>
    <w:rsid w:val="00B635E3"/>
    <w:rsid w:val="00B63A3E"/>
    <w:rsid w:val="00B656A9"/>
    <w:rsid w:val="00B65AAF"/>
    <w:rsid w:val="00B660A2"/>
    <w:rsid w:val="00B66600"/>
    <w:rsid w:val="00B70314"/>
    <w:rsid w:val="00B72110"/>
    <w:rsid w:val="00B723C5"/>
    <w:rsid w:val="00B723E2"/>
    <w:rsid w:val="00B727A3"/>
    <w:rsid w:val="00B72BB3"/>
    <w:rsid w:val="00B74E79"/>
    <w:rsid w:val="00B75561"/>
    <w:rsid w:val="00B7635F"/>
    <w:rsid w:val="00B7780D"/>
    <w:rsid w:val="00B77A25"/>
    <w:rsid w:val="00B77E63"/>
    <w:rsid w:val="00B803B9"/>
    <w:rsid w:val="00B837D8"/>
    <w:rsid w:val="00B855F9"/>
    <w:rsid w:val="00B8579E"/>
    <w:rsid w:val="00B858B5"/>
    <w:rsid w:val="00B86659"/>
    <w:rsid w:val="00B875A8"/>
    <w:rsid w:val="00B87C9B"/>
    <w:rsid w:val="00B91429"/>
    <w:rsid w:val="00B917C1"/>
    <w:rsid w:val="00B9227E"/>
    <w:rsid w:val="00B93757"/>
    <w:rsid w:val="00B97408"/>
    <w:rsid w:val="00B97455"/>
    <w:rsid w:val="00B97A99"/>
    <w:rsid w:val="00BA0596"/>
    <w:rsid w:val="00BA0A58"/>
    <w:rsid w:val="00BA75EB"/>
    <w:rsid w:val="00BB105A"/>
    <w:rsid w:val="00BB13B1"/>
    <w:rsid w:val="00BB3451"/>
    <w:rsid w:val="00BB39F4"/>
    <w:rsid w:val="00BB3E4E"/>
    <w:rsid w:val="00BB4249"/>
    <w:rsid w:val="00BB4836"/>
    <w:rsid w:val="00BB4962"/>
    <w:rsid w:val="00BB5FC9"/>
    <w:rsid w:val="00BB7671"/>
    <w:rsid w:val="00BC042A"/>
    <w:rsid w:val="00BC05BF"/>
    <w:rsid w:val="00BC08E0"/>
    <w:rsid w:val="00BC0B05"/>
    <w:rsid w:val="00BC2941"/>
    <w:rsid w:val="00BC37F2"/>
    <w:rsid w:val="00BC494A"/>
    <w:rsid w:val="00BC6288"/>
    <w:rsid w:val="00BC6BFE"/>
    <w:rsid w:val="00BC7BC1"/>
    <w:rsid w:val="00BD0445"/>
    <w:rsid w:val="00BD0502"/>
    <w:rsid w:val="00BD218C"/>
    <w:rsid w:val="00BD2935"/>
    <w:rsid w:val="00BD2E7F"/>
    <w:rsid w:val="00BD39F2"/>
    <w:rsid w:val="00BD3D04"/>
    <w:rsid w:val="00BD4B5D"/>
    <w:rsid w:val="00BD4EC6"/>
    <w:rsid w:val="00BD6369"/>
    <w:rsid w:val="00BD7D46"/>
    <w:rsid w:val="00BD7D8D"/>
    <w:rsid w:val="00BE0014"/>
    <w:rsid w:val="00BE15F6"/>
    <w:rsid w:val="00BE32F6"/>
    <w:rsid w:val="00BE34FF"/>
    <w:rsid w:val="00BE3FFF"/>
    <w:rsid w:val="00BE4240"/>
    <w:rsid w:val="00BE49BB"/>
    <w:rsid w:val="00BE4DE1"/>
    <w:rsid w:val="00BE58C9"/>
    <w:rsid w:val="00BE61EF"/>
    <w:rsid w:val="00BE6DFF"/>
    <w:rsid w:val="00BF01AB"/>
    <w:rsid w:val="00BF150F"/>
    <w:rsid w:val="00BF1632"/>
    <w:rsid w:val="00BF2E3D"/>
    <w:rsid w:val="00BF3024"/>
    <w:rsid w:val="00BF3C9E"/>
    <w:rsid w:val="00BF4627"/>
    <w:rsid w:val="00BF6A70"/>
    <w:rsid w:val="00BF6BD8"/>
    <w:rsid w:val="00BF6FAF"/>
    <w:rsid w:val="00BF778E"/>
    <w:rsid w:val="00C00592"/>
    <w:rsid w:val="00C005DF"/>
    <w:rsid w:val="00C01258"/>
    <w:rsid w:val="00C02675"/>
    <w:rsid w:val="00C03F2E"/>
    <w:rsid w:val="00C04889"/>
    <w:rsid w:val="00C05573"/>
    <w:rsid w:val="00C066D2"/>
    <w:rsid w:val="00C10C5F"/>
    <w:rsid w:val="00C11196"/>
    <w:rsid w:val="00C13D5B"/>
    <w:rsid w:val="00C1481B"/>
    <w:rsid w:val="00C14FEC"/>
    <w:rsid w:val="00C153DC"/>
    <w:rsid w:val="00C15B52"/>
    <w:rsid w:val="00C15CE7"/>
    <w:rsid w:val="00C15CF4"/>
    <w:rsid w:val="00C15FA4"/>
    <w:rsid w:val="00C173F3"/>
    <w:rsid w:val="00C17643"/>
    <w:rsid w:val="00C17813"/>
    <w:rsid w:val="00C17DCA"/>
    <w:rsid w:val="00C250B6"/>
    <w:rsid w:val="00C26144"/>
    <w:rsid w:val="00C268F5"/>
    <w:rsid w:val="00C273DE"/>
    <w:rsid w:val="00C274CF"/>
    <w:rsid w:val="00C27788"/>
    <w:rsid w:val="00C279E1"/>
    <w:rsid w:val="00C27F93"/>
    <w:rsid w:val="00C30489"/>
    <w:rsid w:val="00C30C69"/>
    <w:rsid w:val="00C3292C"/>
    <w:rsid w:val="00C33964"/>
    <w:rsid w:val="00C34226"/>
    <w:rsid w:val="00C34B6A"/>
    <w:rsid w:val="00C36919"/>
    <w:rsid w:val="00C37716"/>
    <w:rsid w:val="00C37E4D"/>
    <w:rsid w:val="00C40921"/>
    <w:rsid w:val="00C41A97"/>
    <w:rsid w:val="00C44629"/>
    <w:rsid w:val="00C45C02"/>
    <w:rsid w:val="00C45DB0"/>
    <w:rsid w:val="00C460DD"/>
    <w:rsid w:val="00C462EC"/>
    <w:rsid w:val="00C46F18"/>
    <w:rsid w:val="00C471E0"/>
    <w:rsid w:val="00C50322"/>
    <w:rsid w:val="00C513FE"/>
    <w:rsid w:val="00C518A4"/>
    <w:rsid w:val="00C54E8D"/>
    <w:rsid w:val="00C553C6"/>
    <w:rsid w:val="00C572EA"/>
    <w:rsid w:val="00C57AC0"/>
    <w:rsid w:val="00C57F6F"/>
    <w:rsid w:val="00C60642"/>
    <w:rsid w:val="00C61074"/>
    <w:rsid w:val="00C612E0"/>
    <w:rsid w:val="00C62402"/>
    <w:rsid w:val="00C62A7A"/>
    <w:rsid w:val="00C62D63"/>
    <w:rsid w:val="00C63451"/>
    <w:rsid w:val="00C63D30"/>
    <w:rsid w:val="00C642FA"/>
    <w:rsid w:val="00C65143"/>
    <w:rsid w:val="00C66EDC"/>
    <w:rsid w:val="00C67512"/>
    <w:rsid w:val="00C73045"/>
    <w:rsid w:val="00C73C9D"/>
    <w:rsid w:val="00C753FB"/>
    <w:rsid w:val="00C80B1B"/>
    <w:rsid w:val="00C81507"/>
    <w:rsid w:val="00C816BF"/>
    <w:rsid w:val="00C82662"/>
    <w:rsid w:val="00C8303D"/>
    <w:rsid w:val="00C83244"/>
    <w:rsid w:val="00C843B8"/>
    <w:rsid w:val="00C84D72"/>
    <w:rsid w:val="00C87B41"/>
    <w:rsid w:val="00C9102B"/>
    <w:rsid w:val="00C91C92"/>
    <w:rsid w:val="00C920E1"/>
    <w:rsid w:val="00C94539"/>
    <w:rsid w:val="00C94688"/>
    <w:rsid w:val="00C94ADB"/>
    <w:rsid w:val="00C94B67"/>
    <w:rsid w:val="00C956A5"/>
    <w:rsid w:val="00C97206"/>
    <w:rsid w:val="00C97D98"/>
    <w:rsid w:val="00CA286E"/>
    <w:rsid w:val="00CA2DEA"/>
    <w:rsid w:val="00CA3972"/>
    <w:rsid w:val="00CA4418"/>
    <w:rsid w:val="00CA4BA4"/>
    <w:rsid w:val="00CA586E"/>
    <w:rsid w:val="00CA5FB9"/>
    <w:rsid w:val="00CA6161"/>
    <w:rsid w:val="00CA7AD2"/>
    <w:rsid w:val="00CB021D"/>
    <w:rsid w:val="00CB1732"/>
    <w:rsid w:val="00CB19E8"/>
    <w:rsid w:val="00CB36F8"/>
    <w:rsid w:val="00CB3840"/>
    <w:rsid w:val="00CB3F70"/>
    <w:rsid w:val="00CB4838"/>
    <w:rsid w:val="00CB6940"/>
    <w:rsid w:val="00CC075F"/>
    <w:rsid w:val="00CC1098"/>
    <w:rsid w:val="00CC1340"/>
    <w:rsid w:val="00CC20D0"/>
    <w:rsid w:val="00CC22DF"/>
    <w:rsid w:val="00CC2656"/>
    <w:rsid w:val="00CC3098"/>
    <w:rsid w:val="00CC39D5"/>
    <w:rsid w:val="00CC4C0C"/>
    <w:rsid w:val="00CC533E"/>
    <w:rsid w:val="00CC53DC"/>
    <w:rsid w:val="00CC5F07"/>
    <w:rsid w:val="00CC60DF"/>
    <w:rsid w:val="00CC6646"/>
    <w:rsid w:val="00CC6940"/>
    <w:rsid w:val="00CD01E9"/>
    <w:rsid w:val="00CD2982"/>
    <w:rsid w:val="00CD3B3F"/>
    <w:rsid w:val="00CD3C80"/>
    <w:rsid w:val="00CD5420"/>
    <w:rsid w:val="00CD5883"/>
    <w:rsid w:val="00CD5BA2"/>
    <w:rsid w:val="00CD5BD6"/>
    <w:rsid w:val="00CD6F4F"/>
    <w:rsid w:val="00CD6F8F"/>
    <w:rsid w:val="00CD719E"/>
    <w:rsid w:val="00CD7866"/>
    <w:rsid w:val="00CD7E89"/>
    <w:rsid w:val="00CE0494"/>
    <w:rsid w:val="00CE0B60"/>
    <w:rsid w:val="00CE1309"/>
    <w:rsid w:val="00CE18F8"/>
    <w:rsid w:val="00CE33AA"/>
    <w:rsid w:val="00CE3617"/>
    <w:rsid w:val="00CE4B3C"/>
    <w:rsid w:val="00CE4BBD"/>
    <w:rsid w:val="00CE4FC4"/>
    <w:rsid w:val="00CE6655"/>
    <w:rsid w:val="00CF020A"/>
    <w:rsid w:val="00CF0AAF"/>
    <w:rsid w:val="00CF0BBF"/>
    <w:rsid w:val="00CF0BFC"/>
    <w:rsid w:val="00CF22FC"/>
    <w:rsid w:val="00CF7A69"/>
    <w:rsid w:val="00D004F0"/>
    <w:rsid w:val="00D0056F"/>
    <w:rsid w:val="00D01671"/>
    <w:rsid w:val="00D069A2"/>
    <w:rsid w:val="00D07D83"/>
    <w:rsid w:val="00D11298"/>
    <w:rsid w:val="00D11772"/>
    <w:rsid w:val="00D11B01"/>
    <w:rsid w:val="00D12173"/>
    <w:rsid w:val="00D12DE9"/>
    <w:rsid w:val="00D15D61"/>
    <w:rsid w:val="00D16242"/>
    <w:rsid w:val="00D17128"/>
    <w:rsid w:val="00D17525"/>
    <w:rsid w:val="00D201B1"/>
    <w:rsid w:val="00D218F0"/>
    <w:rsid w:val="00D21B27"/>
    <w:rsid w:val="00D22578"/>
    <w:rsid w:val="00D23C38"/>
    <w:rsid w:val="00D242D0"/>
    <w:rsid w:val="00D24470"/>
    <w:rsid w:val="00D2558B"/>
    <w:rsid w:val="00D2607C"/>
    <w:rsid w:val="00D275C5"/>
    <w:rsid w:val="00D301FF"/>
    <w:rsid w:val="00D31745"/>
    <w:rsid w:val="00D31B77"/>
    <w:rsid w:val="00D3201A"/>
    <w:rsid w:val="00D320DE"/>
    <w:rsid w:val="00D32871"/>
    <w:rsid w:val="00D32973"/>
    <w:rsid w:val="00D32D3F"/>
    <w:rsid w:val="00D32EFE"/>
    <w:rsid w:val="00D33286"/>
    <w:rsid w:val="00D338F5"/>
    <w:rsid w:val="00D33EF5"/>
    <w:rsid w:val="00D40068"/>
    <w:rsid w:val="00D40B7B"/>
    <w:rsid w:val="00D410DF"/>
    <w:rsid w:val="00D41424"/>
    <w:rsid w:val="00D41959"/>
    <w:rsid w:val="00D41EC8"/>
    <w:rsid w:val="00D420FF"/>
    <w:rsid w:val="00D42FF2"/>
    <w:rsid w:val="00D4337F"/>
    <w:rsid w:val="00D439CE"/>
    <w:rsid w:val="00D44D38"/>
    <w:rsid w:val="00D45F76"/>
    <w:rsid w:val="00D47138"/>
    <w:rsid w:val="00D478B3"/>
    <w:rsid w:val="00D50502"/>
    <w:rsid w:val="00D505ED"/>
    <w:rsid w:val="00D52171"/>
    <w:rsid w:val="00D5399F"/>
    <w:rsid w:val="00D53CC3"/>
    <w:rsid w:val="00D54565"/>
    <w:rsid w:val="00D54ACA"/>
    <w:rsid w:val="00D55496"/>
    <w:rsid w:val="00D561EA"/>
    <w:rsid w:val="00D56848"/>
    <w:rsid w:val="00D56B28"/>
    <w:rsid w:val="00D56EA9"/>
    <w:rsid w:val="00D576C2"/>
    <w:rsid w:val="00D60AF9"/>
    <w:rsid w:val="00D61DA8"/>
    <w:rsid w:val="00D63B96"/>
    <w:rsid w:val="00D640BB"/>
    <w:rsid w:val="00D64876"/>
    <w:rsid w:val="00D65A34"/>
    <w:rsid w:val="00D72B69"/>
    <w:rsid w:val="00D72B73"/>
    <w:rsid w:val="00D73663"/>
    <w:rsid w:val="00D73AFB"/>
    <w:rsid w:val="00D73F28"/>
    <w:rsid w:val="00D7404C"/>
    <w:rsid w:val="00D75373"/>
    <w:rsid w:val="00D76D2A"/>
    <w:rsid w:val="00D77BCB"/>
    <w:rsid w:val="00D818FB"/>
    <w:rsid w:val="00D82F2F"/>
    <w:rsid w:val="00D83B9F"/>
    <w:rsid w:val="00D8529D"/>
    <w:rsid w:val="00D85D80"/>
    <w:rsid w:val="00D87DB7"/>
    <w:rsid w:val="00D9005E"/>
    <w:rsid w:val="00D90703"/>
    <w:rsid w:val="00D90A17"/>
    <w:rsid w:val="00D91540"/>
    <w:rsid w:val="00D92779"/>
    <w:rsid w:val="00D92BC5"/>
    <w:rsid w:val="00D93A2B"/>
    <w:rsid w:val="00D93D24"/>
    <w:rsid w:val="00D9436C"/>
    <w:rsid w:val="00D94BE3"/>
    <w:rsid w:val="00D94D59"/>
    <w:rsid w:val="00D95A4D"/>
    <w:rsid w:val="00D95B90"/>
    <w:rsid w:val="00D960C2"/>
    <w:rsid w:val="00D97A3B"/>
    <w:rsid w:val="00D97BCC"/>
    <w:rsid w:val="00DA00D5"/>
    <w:rsid w:val="00DA051B"/>
    <w:rsid w:val="00DA0E3F"/>
    <w:rsid w:val="00DA18FB"/>
    <w:rsid w:val="00DA1A33"/>
    <w:rsid w:val="00DA2A66"/>
    <w:rsid w:val="00DA63D0"/>
    <w:rsid w:val="00DA77AB"/>
    <w:rsid w:val="00DA7CD0"/>
    <w:rsid w:val="00DB0463"/>
    <w:rsid w:val="00DB21C1"/>
    <w:rsid w:val="00DB2EBB"/>
    <w:rsid w:val="00DB3F94"/>
    <w:rsid w:val="00DB55F8"/>
    <w:rsid w:val="00DB5FCE"/>
    <w:rsid w:val="00DB637D"/>
    <w:rsid w:val="00DB6B60"/>
    <w:rsid w:val="00DB7346"/>
    <w:rsid w:val="00DC2A7A"/>
    <w:rsid w:val="00DC47EB"/>
    <w:rsid w:val="00DC4AE4"/>
    <w:rsid w:val="00DC4EF0"/>
    <w:rsid w:val="00DC4FD0"/>
    <w:rsid w:val="00DC52D0"/>
    <w:rsid w:val="00DC6173"/>
    <w:rsid w:val="00DC6B28"/>
    <w:rsid w:val="00DC6D28"/>
    <w:rsid w:val="00DC7FF2"/>
    <w:rsid w:val="00DD032B"/>
    <w:rsid w:val="00DD04F8"/>
    <w:rsid w:val="00DD4694"/>
    <w:rsid w:val="00DD6F6E"/>
    <w:rsid w:val="00DD7543"/>
    <w:rsid w:val="00DE0549"/>
    <w:rsid w:val="00DE3FD3"/>
    <w:rsid w:val="00DE4644"/>
    <w:rsid w:val="00DE4783"/>
    <w:rsid w:val="00DE4CB5"/>
    <w:rsid w:val="00DE50C4"/>
    <w:rsid w:val="00DE78DC"/>
    <w:rsid w:val="00DF2342"/>
    <w:rsid w:val="00DF25F4"/>
    <w:rsid w:val="00DF2F65"/>
    <w:rsid w:val="00DF3BA6"/>
    <w:rsid w:val="00DF7101"/>
    <w:rsid w:val="00DF74D7"/>
    <w:rsid w:val="00DF7CA4"/>
    <w:rsid w:val="00DF7F79"/>
    <w:rsid w:val="00E00549"/>
    <w:rsid w:val="00E00F02"/>
    <w:rsid w:val="00E022D4"/>
    <w:rsid w:val="00E032D1"/>
    <w:rsid w:val="00E052BE"/>
    <w:rsid w:val="00E054FA"/>
    <w:rsid w:val="00E057DD"/>
    <w:rsid w:val="00E061FE"/>
    <w:rsid w:val="00E0658D"/>
    <w:rsid w:val="00E06A99"/>
    <w:rsid w:val="00E07C0E"/>
    <w:rsid w:val="00E115DD"/>
    <w:rsid w:val="00E11EF0"/>
    <w:rsid w:val="00E1261C"/>
    <w:rsid w:val="00E12685"/>
    <w:rsid w:val="00E14538"/>
    <w:rsid w:val="00E14899"/>
    <w:rsid w:val="00E14FA1"/>
    <w:rsid w:val="00E155D8"/>
    <w:rsid w:val="00E16ACE"/>
    <w:rsid w:val="00E16D0E"/>
    <w:rsid w:val="00E1736C"/>
    <w:rsid w:val="00E17481"/>
    <w:rsid w:val="00E176DA"/>
    <w:rsid w:val="00E178A5"/>
    <w:rsid w:val="00E17F86"/>
    <w:rsid w:val="00E220F4"/>
    <w:rsid w:val="00E224AA"/>
    <w:rsid w:val="00E24107"/>
    <w:rsid w:val="00E24A7D"/>
    <w:rsid w:val="00E24E55"/>
    <w:rsid w:val="00E2662E"/>
    <w:rsid w:val="00E27FEC"/>
    <w:rsid w:val="00E31501"/>
    <w:rsid w:val="00E3188A"/>
    <w:rsid w:val="00E321FB"/>
    <w:rsid w:val="00E322AA"/>
    <w:rsid w:val="00E32587"/>
    <w:rsid w:val="00E32D7D"/>
    <w:rsid w:val="00E32F76"/>
    <w:rsid w:val="00E33927"/>
    <w:rsid w:val="00E34765"/>
    <w:rsid w:val="00E352A6"/>
    <w:rsid w:val="00E35CC4"/>
    <w:rsid w:val="00E36560"/>
    <w:rsid w:val="00E36A97"/>
    <w:rsid w:val="00E40551"/>
    <w:rsid w:val="00E40E9C"/>
    <w:rsid w:val="00E41258"/>
    <w:rsid w:val="00E41EC1"/>
    <w:rsid w:val="00E42548"/>
    <w:rsid w:val="00E43047"/>
    <w:rsid w:val="00E4331A"/>
    <w:rsid w:val="00E436AD"/>
    <w:rsid w:val="00E43A29"/>
    <w:rsid w:val="00E44330"/>
    <w:rsid w:val="00E443B0"/>
    <w:rsid w:val="00E453EE"/>
    <w:rsid w:val="00E45BF6"/>
    <w:rsid w:val="00E464A4"/>
    <w:rsid w:val="00E476AB"/>
    <w:rsid w:val="00E47F44"/>
    <w:rsid w:val="00E50B45"/>
    <w:rsid w:val="00E50DD2"/>
    <w:rsid w:val="00E51B27"/>
    <w:rsid w:val="00E51F50"/>
    <w:rsid w:val="00E52862"/>
    <w:rsid w:val="00E52FF1"/>
    <w:rsid w:val="00E5401E"/>
    <w:rsid w:val="00E541FC"/>
    <w:rsid w:val="00E546D1"/>
    <w:rsid w:val="00E549EE"/>
    <w:rsid w:val="00E5646A"/>
    <w:rsid w:val="00E56DF8"/>
    <w:rsid w:val="00E572AD"/>
    <w:rsid w:val="00E57E43"/>
    <w:rsid w:val="00E603BD"/>
    <w:rsid w:val="00E604D3"/>
    <w:rsid w:val="00E6069C"/>
    <w:rsid w:val="00E60C43"/>
    <w:rsid w:val="00E61632"/>
    <w:rsid w:val="00E6199C"/>
    <w:rsid w:val="00E61CD5"/>
    <w:rsid w:val="00E61EF5"/>
    <w:rsid w:val="00E64AFB"/>
    <w:rsid w:val="00E65884"/>
    <w:rsid w:val="00E669A4"/>
    <w:rsid w:val="00E7033B"/>
    <w:rsid w:val="00E73482"/>
    <w:rsid w:val="00E737A9"/>
    <w:rsid w:val="00E7434B"/>
    <w:rsid w:val="00E7518B"/>
    <w:rsid w:val="00E75698"/>
    <w:rsid w:val="00E777DD"/>
    <w:rsid w:val="00E833E8"/>
    <w:rsid w:val="00E84B49"/>
    <w:rsid w:val="00E86F6F"/>
    <w:rsid w:val="00E87854"/>
    <w:rsid w:val="00E87945"/>
    <w:rsid w:val="00E90155"/>
    <w:rsid w:val="00E91C2C"/>
    <w:rsid w:val="00E91C32"/>
    <w:rsid w:val="00E91E6F"/>
    <w:rsid w:val="00E9208A"/>
    <w:rsid w:val="00E9334D"/>
    <w:rsid w:val="00E937F2"/>
    <w:rsid w:val="00E9484E"/>
    <w:rsid w:val="00E96079"/>
    <w:rsid w:val="00E960E8"/>
    <w:rsid w:val="00EA0378"/>
    <w:rsid w:val="00EA039A"/>
    <w:rsid w:val="00EA1908"/>
    <w:rsid w:val="00EA26C4"/>
    <w:rsid w:val="00EA32B8"/>
    <w:rsid w:val="00EA5F19"/>
    <w:rsid w:val="00EB09D8"/>
    <w:rsid w:val="00EB0B71"/>
    <w:rsid w:val="00EB143E"/>
    <w:rsid w:val="00EB5073"/>
    <w:rsid w:val="00EB6BE2"/>
    <w:rsid w:val="00EB6CFF"/>
    <w:rsid w:val="00EC0370"/>
    <w:rsid w:val="00EC0AFA"/>
    <w:rsid w:val="00EC0C33"/>
    <w:rsid w:val="00EC0D8C"/>
    <w:rsid w:val="00EC1C10"/>
    <w:rsid w:val="00EC2207"/>
    <w:rsid w:val="00EC38EE"/>
    <w:rsid w:val="00EC3A9C"/>
    <w:rsid w:val="00EC457B"/>
    <w:rsid w:val="00EC4AF9"/>
    <w:rsid w:val="00EC4EEC"/>
    <w:rsid w:val="00EC5176"/>
    <w:rsid w:val="00EC57DC"/>
    <w:rsid w:val="00EC5830"/>
    <w:rsid w:val="00EC6CA1"/>
    <w:rsid w:val="00EC6DB5"/>
    <w:rsid w:val="00EC6EAF"/>
    <w:rsid w:val="00ED0EF7"/>
    <w:rsid w:val="00ED2789"/>
    <w:rsid w:val="00ED50AD"/>
    <w:rsid w:val="00ED591E"/>
    <w:rsid w:val="00ED76D3"/>
    <w:rsid w:val="00ED7918"/>
    <w:rsid w:val="00EE085F"/>
    <w:rsid w:val="00EE0CED"/>
    <w:rsid w:val="00EE15EC"/>
    <w:rsid w:val="00EE2D9E"/>
    <w:rsid w:val="00EE3464"/>
    <w:rsid w:val="00EE3934"/>
    <w:rsid w:val="00EE442B"/>
    <w:rsid w:val="00EE4FAA"/>
    <w:rsid w:val="00EE5F3F"/>
    <w:rsid w:val="00EE751E"/>
    <w:rsid w:val="00EF1593"/>
    <w:rsid w:val="00EF1A95"/>
    <w:rsid w:val="00EF232C"/>
    <w:rsid w:val="00EF2A82"/>
    <w:rsid w:val="00EF4566"/>
    <w:rsid w:val="00EF690F"/>
    <w:rsid w:val="00EF6F5E"/>
    <w:rsid w:val="00EF7E00"/>
    <w:rsid w:val="00F01893"/>
    <w:rsid w:val="00F0257D"/>
    <w:rsid w:val="00F02F36"/>
    <w:rsid w:val="00F049F4"/>
    <w:rsid w:val="00F05B30"/>
    <w:rsid w:val="00F05BF9"/>
    <w:rsid w:val="00F0668E"/>
    <w:rsid w:val="00F07705"/>
    <w:rsid w:val="00F1088D"/>
    <w:rsid w:val="00F10B86"/>
    <w:rsid w:val="00F11A9A"/>
    <w:rsid w:val="00F12140"/>
    <w:rsid w:val="00F13675"/>
    <w:rsid w:val="00F16820"/>
    <w:rsid w:val="00F169A0"/>
    <w:rsid w:val="00F16E90"/>
    <w:rsid w:val="00F17004"/>
    <w:rsid w:val="00F171B5"/>
    <w:rsid w:val="00F17871"/>
    <w:rsid w:val="00F17B7C"/>
    <w:rsid w:val="00F209BE"/>
    <w:rsid w:val="00F21E62"/>
    <w:rsid w:val="00F230E8"/>
    <w:rsid w:val="00F2367D"/>
    <w:rsid w:val="00F23A96"/>
    <w:rsid w:val="00F259C7"/>
    <w:rsid w:val="00F269A6"/>
    <w:rsid w:val="00F30310"/>
    <w:rsid w:val="00F33FFE"/>
    <w:rsid w:val="00F340A0"/>
    <w:rsid w:val="00F34ECE"/>
    <w:rsid w:val="00F362D3"/>
    <w:rsid w:val="00F36909"/>
    <w:rsid w:val="00F40A66"/>
    <w:rsid w:val="00F419C3"/>
    <w:rsid w:val="00F425A7"/>
    <w:rsid w:val="00F43248"/>
    <w:rsid w:val="00F451F1"/>
    <w:rsid w:val="00F46B72"/>
    <w:rsid w:val="00F51A7D"/>
    <w:rsid w:val="00F5320E"/>
    <w:rsid w:val="00F5441F"/>
    <w:rsid w:val="00F54C26"/>
    <w:rsid w:val="00F559C6"/>
    <w:rsid w:val="00F55B61"/>
    <w:rsid w:val="00F565A7"/>
    <w:rsid w:val="00F57784"/>
    <w:rsid w:val="00F57A78"/>
    <w:rsid w:val="00F604E3"/>
    <w:rsid w:val="00F60C27"/>
    <w:rsid w:val="00F60C4F"/>
    <w:rsid w:val="00F616E1"/>
    <w:rsid w:val="00F61A25"/>
    <w:rsid w:val="00F61A9D"/>
    <w:rsid w:val="00F624AC"/>
    <w:rsid w:val="00F62D04"/>
    <w:rsid w:val="00F64139"/>
    <w:rsid w:val="00F649DD"/>
    <w:rsid w:val="00F662BD"/>
    <w:rsid w:val="00F67C31"/>
    <w:rsid w:val="00F71989"/>
    <w:rsid w:val="00F71E06"/>
    <w:rsid w:val="00F7221B"/>
    <w:rsid w:val="00F77ABD"/>
    <w:rsid w:val="00F82893"/>
    <w:rsid w:val="00F82C1A"/>
    <w:rsid w:val="00F8326B"/>
    <w:rsid w:val="00F847E4"/>
    <w:rsid w:val="00F8600A"/>
    <w:rsid w:val="00F867A5"/>
    <w:rsid w:val="00F868DA"/>
    <w:rsid w:val="00F913A8"/>
    <w:rsid w:val="00F921B8"/>
    <w:rsid w:val="00F93431"/>
    <w:rsid w:val="00F93686"/>
    <w:rsid w:val="00F95CA3"/>
    <w:rsid w:val="00F9607D"/>
    <w:rsid w:val="00F96282"/>
    <w:rsid w:val="00F96599"/>
    <w:rsid w:val="00F96F6E"/>
    <w:rsid w:val="00FA297F"/>
    <w:rsid w:val="00FA2A25"/>
    <w:rsid w:val="00FA3656"/>
    <w:rsid w:val="00FA3920"/>
    <w:rsid w:val="00FA4315"/>
    <w:rsid w:val="00FA452A"/>
    <w:rsid w:val="00FA49CC"/>
    <w:rsid w:val="00FA6068"/>
    <w:rsid w:val="00FB31FF"/>
    <w:rsid w:val="00FB6D20"/>
    <w:rsid w:val="00FC015B"/>
    <w:rsid w:val="00FC033E"/>
    <w:rsid w:val="00FC0723"/>
    <w:rsid w:val="00FC0CB4"/>
    <w:rsid w:val="00FC15EF"/>
    <w:rsid w:val="00FC1864"/>
    <w:rsid w:val="00FC19F3"/>
    <w:rsid w:val="00FC1ED6"/>
    <w:rsid w:val="00FC1F4D"/>
    <w:rsid w:val="00FC2181"/>
    <w:rsid w:val="00FC22D5"/>
    <w:rsid w:val="00FC4A53"/>
    <w:rsid w:val="00FC59C4"/>
    <w:rsid w:val="00FC6329"/>
    <w:rsid w:val="00FC6C9E"/>
    <w:rsid w:val="00FD030C"/>
    <w:rsid w:val="00FD104D"/>
    <w:rsid w:val="00FD181E"/>
    <w:rsid w:val="00FD23C1"/>
    <w:rsid w:val="00FD44BD"/>
    <w:rsid w:val="00FD4E7A"/>
    <w:rsid w:val="00FD5F8D"/>
    <w:rsid w:val="00FD6469"/>
    <w:rsid w:val="00FD714E"/>
    <w:rsid w:val="00FE1BBB"/>
    <w:rsid w:val="00FE2ECA"/>
    <w:rsid w:val="00FE39AE"/>
    <w:rsid w:val="00FE4117"/>
    <w:rsid w:val="00FE4555"/>
    <w:rsid w:val="00FE5F6A"/>
    <w:rsid w:val="00FE67AB"/>
    <w:rsid w:val="00FE6C8F"/>
    <w:rsid w:val="00FE7830"/>
    <w:rsid w:val="00FE7997"/>
    <w:rsid w:val="00FF0765"/>
    <w:rsid w:val="00FF0CE6"/>
    <w:rsid w:val="00FF261E"/>
    <w:rsid w:val="00FF2D53"/>
    <w:rsid w:val="00FF37E5"/>
    <w:rsid w:val="00FF438F"/>
    <w:rsid w:val="00FF47FA"/>
    <w:rsid w:val="00FF604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9"/>
  </w:style>
  <w:style w:type="paragraph" w:styleId="1">
    <w:name w:val="heading 1"/>
    <w:basedOn w:val="a"/>
    <w:link w:val="10"/>
    <w:uiPriority w:val="9"/>
    <w:qFormat/>
    <w:rsid w:val="0045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450EE9"/>
  </w:style>
  <w:style w:type="character" w:customStyle="1" w:styleId="mw-editsection-bracket">
    <w:name w:val="mw-editsection-bracket"/>
    <w:basedOn w:val="a0"/>
    <w:rsid w:val="00450EE9"/>
  </w:style>
  <w:style w:type="character" w:styleId="a3">
    <w:name w:val="Hyperlink"/>
    <w:basedOn w:val="a0"/>
    <w:uiPriority w:val="99"/>
    <w:semiHidden/>
    <w:unhideWhenUsed/>
    <w:rsid w:val="00450EE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50EE9"/>
  </w:style>
  <w:style w:type="character" w:customStyle="1" w:styleId="apple-converted-space">
    <w:name w:val="apple-converted-space"/>
    <w:basedOn w:val="a0"/>
    <w:rsid w:val="00450EE9"/>
  </w:style>
  <w:style w:type="paragraph" w:styleId="a4">
    <w:name w:val="Normal (Web)"/>
    <w:basedOn w:val="a"/>
    <w:uiPriority w:val="99"/>
    <w:semiHidden/>
    <w:unhideWhenUsed/>
    <w:rsid w:val="0045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450EE9"/>
  </w:style>
  <w:style w:type="character" w:customStyle="1" w:styleId="tocnumber">
    <w:name w:val="tocnumber"/>
    <w:basedOn w:val="a0"/>
    <w:rsid w:val="00450EE9"/>
  </w:style>
  <w:style w:type="character" w:customStyle="1" w:styleId="toctext">
    <w:name w:val="toctext"/>
    <w:basedOn w:val="a0"/>
    <w:rsid w:val="00450EE9"/>
  </w:style>
  <w:style w:type="character" w:customStyle="1" w:styleId="mw-headline">
    <w:name w:val="mw-headline"/>
    <w:basedOn w:val="a0"/>
    <w:rsid w:val="00450EE9"/>
  </w:style>
  <w:style w:type="character" w:customStyle="1" w:styleId="comments">
    <w:name w:val="comments"/>
    <w:basedOn w:val="a0"/>
    <w:rsid w:val="00586452"/>
  </w:style>
  <w:style w:type="character" w:customStyle="1" w:styleId="tik-text">
    <w:name w:val="tik-text"/>
    <w:basedOn w:val="a0"/>
    <w:rsid w:val="00586452"/>
  </w:style>
  <w:style w:type="paragraph" w:styleId="a5">
    <w:name w:val="Balloon Text"/>
    <w:basedOn w:val="a"/>
    <w:link w:val="a6"/>
    <w:uiPriority w:val="99"/>
    <w:semiHidden/>
    <w:unhideWhenUsed/>
    <w:rsid w:val="005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22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08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5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56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92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584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536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337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41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2011" TargetMode="External"/><Relationship Id="rId18" Type="http://schemas.openxmlformats.org/officeDocument/2006/relationships/hyperlink" Target="http://ru.wikipedia.org/wiki/18_%D0%B8%D1%8E%D0%BB%D1%8F" TargetMode="External"/><Relationship Id="rId26" Type="http://schemas.openxmlformats.org/officeDocument/2006/relationships/hyperlink" Target="http://ru.wikipedia.org/wiki/2012" TargetMode="External"/><Relationship Id="rId39" Type="http://schemas.openxmlformats.org/officeDocument/2006/relationships/hyperlink" Target="http://ru.wikipedia.org/wiki/%D0%9C%D0%BE%D0%BD%D0%BE%D0%BF%D0%BE%D0%BB%D0%B8%D1%8F" TargetMode="External"/><Relationship Id="rId21" Type="http://schemas.openxmlformats.org/officeDocument/2006/relationships/hyperlink" Target="http://ru.wikipedia.org/wiki/2012" TargetMode="External"/><Relationship Id="rId34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42" Type="http://schemas.openxmlformats.org/officeDocument/2006/relationships/hyperlink" Target="http://ru.wikipedia.org/wiki/%D0%90%D0%B2%D1%82%D0%BE%D0%BD%D0%BE%D0%BC%D0%BD%D0%BE%D0%B5_%D1%83%D1%87%D1%80%D0%B5%D0%B6%D0%B4%D0%B5%D0%BD%D0%B8%D0%B5" TargetMode="External"/><Relationship Id="rId47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action=edit&amp;section=2" TargetMode="External"/><Relationship Id="rId50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55" Type="http://schemas.openxmlformats.org/officeDocument/2006/relationships/image" Target="media/image1.png"/><Relationship Id="rId63" Type="http://schemas.openxmlformats.org/officeDocument/2006/relationships/image" Target="media/image5.png"/><Relationship Id="rId68" Type="http://schemas.openxmlformats.org/officeDocument/2006/relationships/hyperlink" Target="http://www.rg.ru/2011/07/22/zakupki-dok.html" TargetMode="External"/><Relationship Id="rId7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2011" TargetMode="External"/><Relationship Id="rId29" Type="http://schemas.openxmlformats.org/officeDocument/2006/relationships/hyperlink" Target="http://ru.wikipedia.org/wiki/2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action=edit&amp;section=0" TargetMode="External"/><Relationship Id="rId11" Type="http://schemas.openxmlformats.org/officeDocument/2006/relationships/hyperlink" Target="http://ru.wikipedia.org/wiki/%D0%93%D0%BE%D1%81%D1%83%D0%B4%D0%B0%D1%80%D1%81%D1%82%D0%B2%D0%B5%D0%BD%D0%BD%D0%B0%D1%8F_%D0%94%D1%83%D0%BC%D0%B0" TargetMode="External"/><Relationship Id="rId24" Type="http://schemas.openxmlformats.org/officeDocument/2006/relationships/hyperlink" Target="http://ru.wikipedia.org/wiki/2011" TargetMode="External"/><Relationship Id="rId32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37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action=edit&amp;section=1" TargetMode="External"/><Relationship Id="rId40" Type="http://schemas.openxmlformats.org/officeDocument/2006/relationships/hyperlink" Target="http://ru.wikipedia.org/wiki/%D0%93%D0%BE%D1%81%D1%83%D0%B4%D0%B0%D1%80%D1%81%D1%82%D0%B2%D0%B5%D0%BD%D0%BD%D0%BE%D0%B5_%D1%83%D0%BD%D0%B8%D1%82%D0%B0%D1%80%D0%BD%D0%BE%D0%B5_%D0%BF%D1%80%D0%B5%D0%B4%D0%BF%D1%80%D0%B8%D1%8F%D1%82%D0%B8%D0%B5" TargetMode="External"/><Relationship Id="rId4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53" Type="http://schemas.openxmlformats.org/officeDocument/2006/relationships/hyperlink" Target="http://www.rg.ru/2011/07/22/zakupki-dok.html" TargetMode="External"/><Relationship Id="rId58" Type="http://schemas.openxmlformats.org/officeDocument/2006/relationships/hyperlink" Target="http://twitter.com/home?status=http://www.rg.ru/2011/07/22/zakupki-dok.html" TargetMode="External"/><Relationship Id="rId66" Type="http://schemas.openxmlformats.org/officeDocument/2006/relationships/hyperlink" Target="http://www.rg.ru/2011/07/22/zakupki-dok.html" TargetMode="External"/><Relationship Id="rId5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action=edit&amp;section=0" TargetMode="External"/><Relationship Id="rId15" Type="http://schemas.openxmlformats.org/officeDocument/2006/relationships/hyperlink" Target="http://ru.wikipedia.org/wiki/13_%D0%B8%D1%8E%D0%BB%D1%8F" TargetMode="External"/><Relationship Id="rId23" Type="http://schemas.openxmlformats.org/officeDocument/2006/relationships/hyperlink" Target="http://ru.wikipedia.org/wiki/22_%D0%B8%D1%8E%D0%BB%D1%8F" TargetMode="External"/><Relationship Id="rId28" Type="http://schemas.openxmlformats.org/officeDocument/2006/relationships/hyperlink" Target="http://ru.wikipedia.org/wiki/18_%D0%B8%D1%8E%D0%BB%D1%8F" TargetMode="External"/><Relationship Id="rId36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veaction=edit&amp;section=1" TargetMode="External"/><Relationship Id="rId49" Type="http://schemas.openxmlformats.org/officeDocument/2006/relationships/hyperlink" Target="http://ru.wikipedia.org/wiki/%D0%A2%D0%B5%D0%BD%D0%B4%D0%B5%D1%80_(%D1%82%D0%BE%D1%80%D0%B3%D0%B8)" TargetMode="External"/><Relationship Id="rId57" Type="http://schemas.openxmlformats.org/officeDocument/2006/relationships/image" Target="media/image2.png"/><Relationship Id="rId61" Type="http://schemas.openxmlformats.org/officeDocument/2006/relationships/image" Target="media/image4.png"/><Relationship Id="rId10" Type="http://schemas.openxmlformats.org/officeDocument/2006/relationships/hyperlink" Target="http://ru.wikipedia.org/wiki/%D0%A4%D0%B5%D0%B4%D0%B5%D1%80%D0%B0%D0%BB%D1%8C%D0%BD%D1%8B%D0%B9_%D0%B7%D0%B0%D0%BA%D0%BE%D0%BD_(%D0%A0%D0%BE%D1%81%D1%81%D0%B8%D1%8F)" TargetMode="External"/><Relationship Id="rId19" Type="http://schemas.openxmlformats.org/officeDocument/2006/relationships/hyperlink" Target="http://ru.wikipedia.org/wiki/2011" TargetMode="External"/><Relationship Id="rId31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44" Type="http://schemas.openxmlformats.org/officeDocument/2006/relationships/hyperlink" Target="http://ru.wikipedia.org/wiki/%D0%92%D0%B0%D0%BB%D1%8E%D1%82%D0%B0" TargetMode="External"/><Relationship Id="rId52" Type="http://schemas.openxmlformats.org/officeDocument/2006/relationships/hyperlink" Target="http://fas.gov.ru/legislative-acts/legislative-acts_50923.html" TargetMode="External"/><Relationship Id="rId60" Type="http://schemas.openxmlformats.org/officeDocument/2006/relationships/hyperlink" Target="http://vkontakte.ru/share.php?url=http://www.rg.ru/2011/07/22/zakupki-dok.html" TargetMode="External"/><Relationship Id="rId6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oldid=58895474&amp;diff=cur&amp;diffonly=0" TargetMode="External"/><Relationship Id="rId14" Type="http://schemas.openxmlformats.org/officeDocument/2006/relationships/hyperlink" Target="http://ru.wikipedia.org/wiki/%D0%A1%D0%BE%D0%B2%D0%B5%D1%82_%D0%A4%D0%B5%D0%B4%D0%B5%D1%80%D0%B0%D1%86%D0%B8%D0%B8" TargetMode="External"/><Relationship Id="rId22" Type="http://schemas.openxmlformats.org/officeDocument/2006/relationships/hyperlink" Target="http://ru.wikipedia.org/wiki/%D0%A0%D0%BE%D1%81%D1%81%D0%B8%D0%B9%D1%81%D0%BA%D0%B0%D1%8F_%D0%B3%D0%B0%D0%B7%D0%B5%D1%82%D0%B0" TargetMode="External"/><Relationship Id="rId27" Type="http://schemas.openxmlformats.org/officeDocument/2006/relationships/hyperlink" Target="http://ru.wikipedia.org/wiki/%D0%A4%D0%B5%D0%B4%D0%B5%D1%80%D0%B0%D0%BB%D1%8C%D0%BD%D1%8B%D0%B9_%D0%B7%D0%B0%D0%BA%D0%BE%D0%BD_(%D0%A0%D0%BE%D1%81%D1%81%D0%B8%D1%8F)" TargetMode="External"/><Relationship Id="rId30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3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43" Type="http://schemas.openxmlformats.org/officeDocument/2006/relationships/hyperlink" Target="http://ru.wikipedia.org/wiki/%D0%A6%D0%B5%D0%BD%D0%BD%D1%8B%D0%B5_%D0%B1%D1%83%D0%BC%D0%B0%D0%B3%D0%B8" TargetMode="External"/><Relationship Id="rId48" Type="http://schemas.openxmlformats.org/officeDocument/2006/relationships/hyperlink" Target="http://ru.wikipedia.org/wiki/%D0%90%D1%83%D0%BA%D1%86%D0%B8%D0%BE%D0%BD" TargetMode="External"/><Relationship Id="rId56" Type="http://schemas.openxmlformats.org/officeDocument/2006/relationships/hyperlink" Target="http://www.rg.ru/printable/2011/07/22/zakupki-dok.html" TargetMode="External"/><Relationship Id="rId64" Type="http://schemas.openxmlformats.org/officeDocument/2006/relationships/hyperlink" Target="https://m.google.com/app/plus/x/?v=compose&amp;content=http://www.rg.ru/2011/07/22/zakupki-dok.html" TargetMode="External"/><Relationship Id="rId69" Type="http://schemas.openxmlformats.org/officeDocument/2006/relationships/hyperlink" Target="http://www.rg.ru/gazeta/rg/2011/07/22.html" TargetMode="External"/><Relationship Id="rId8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stable=1" TargetMode="External"/><Relationship Id="rId51" Type="http://schemas.openxmlformats.org/officeDocument/2006/relationships/hyperlink" Target="http://ru.wikipedia.org/wiki/%D0%AD%D0%BB%D0%B5%D0%BA%D1%82%D1%80%D0%BE%D0%BD%D0%BD%D0%B0%D1%8F_%D1%82%D0%BE%D1%80%D0%B3%D0%BE%D0%B2%D0%B0%D1%8F_%D0%BF%D0%BB%D0%BE%D1%89%D0%B0%D0%B4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8_%D0%B8%D1%8E%D0%BB%D1%8F" TargetMode="External"/><Relationship Id="rId17" Type="http://schemas.openxmlformats.org/officeDocument/2006/relationships/hyperlink" Target="http://ru.wikipedia.org/wiki/%D0%9F%D1%80%D0%B5%D0%B7%D0%B8%D0%B4%D0%B5%D0%BD%D1%82_%D0%A0%D0%BE%D1%81%D1%81%D0%B8%D0%B8" TargetMode="External"/><Relationship Id="rId25" Type="http://schemas.openxmlformats.org/officeDocument/2006/relationships/hyperlink" Target="http://ru.wikipedia.org/wiki/6_%D0%B4%D0%B5%D0%BA%D0%B0%D0%B1%D1%80%D1%8F" TargetMode="External"/><Relationship Id="rId33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" TargetMode="External"/><Relationship Id="rId38" Type="http://schemas.openxmlformats.org/officeDocument/2006/relationships/hyperlink" Target="http://ru.wikipedia.org/wiki/%D0%93%D0%BE%D1%81%D1%83%D0%B4%D0%B0%D1%80%D1%81%D1%82%D0%B2%D0%B5%D0%BD%D0%BD%D0%B0%D1%8F_%D0%BA%D0%BE%D1%80%D0%BF%D0%BE%D1%80%D0%B0%D1%86%D0%B8%D1%8F" TargetMode="External"/><Relationship Id="rId46" Type="http://schemas.openxmlformats.org/officeDocument/2006/relationships/hyperlink" Target="http://ru.wikipedia.org/w/index.php?title=%D0%A4%D0%B5%D0%B4%D0%B5%D1%80%D0%B0%D0%BB%D1%8C%D0%BD%D1%8B%D0%B9_%D0%B7%D0%B0%D0%BA%D0%BE%D0%BD_%D0%A0%D0%BE%D1%81%D1%81%D0%B8%D0%B9%D1%81%D0%BA%D0%BE%D0%B9_%D0%A4%D0%B5%D0%B4%D0%B5%D1%80%D0%B0%D1%86%D0%B8%D0%B8_%D0%BE%D1%82_20_%D0%B8%D1%8E%D0%BB%D1%8F_2011_%D0%B3%D0%BE%D0%B4%D0%B0_%E2%84%96223-%D1%84%D0%B7&amp;veaction=edit&amp;section=2" TargetMode="External"/><Relationship Id="rId59" Type="http://schemas.openxmlformats.org/officeDocument/2006/relationships/image" Target="media/image3.png"/><Relationship Id="rId67" Type="http://schemas.openxmlformats.org/officeDocument/2006/relationships/image" Target="media/image7.png"/><Relationship Id="rId20" Type="http://schemas.openxmlformats.org/officeDocument/2006/relationships/hyperlink" Target="http://ru.wikipedia.org/wiki/1_%D1%8F%D0%BD%D0%B2%D0%B0%D1%80%D1%8F" TargetMode="External"/><Relationship Id="rId41" Type="http://schemas.openxmlformats.org/officeDocument/2006/relationships/hyperlink" Target="http://ru.wikipedia.org/wiki/%D0%9C%D1%83%D0%BD%D0%B8%D1%86%D0%B8%D0%BF%D0%B0%D0%BB%D1%8C%D0%BD%D0%BE%D0%B5_%D1%83%D0%BD%D0%B8%D1%82%D0%B0%D1%80%D0%BD%D0%BE%D0%B5_%D0%BF%D1%80%D0%B5%D0%B4%D0%BF%D1%80%D0%B8%D1%8F%D1%82%D0%B8%D0%B5" TargetMode="External"/><Relationship Id="rId54" Type="http://schemas.openxmlformats.org/officeDocument/2006/relationships/hyperlink" Target="http://special.rg.ru/Utils/saveDoc/2011/07/22/zakupki-dok.html" TargetMode="External"/><Relationship Id="rId62" Type="http://schemas.openxmlformats.org/officeDocument/2006/relationships/hyperlink" Target="http://www.facebook.com/sharer.php?u=http://www.rg.ru/2011/07/22/zakupki-dok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6703</Words>
  <Characters>38211</Characters>
  <Application>Microsoft Office Word</Application>
  <DocSecurity>0</DocSecurity>
  <Lines>318</Lines>
  <Paragraphs>89</Paragraphs>
  <ScaleCrop>false</ScaleCrop>
  <Company>Microsoft</Company>
  <LinksUpToDate>false</LinksUpToDate>
  <CharactersWithSpaces>44825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2014-02-05T10:24:00Z</dcterms:created>
  <dcterms:modified xsi:type="dcterms:W3CDTF">2014-02-05T10:26:00Z</dcterms:modified>
</cp:coreProperties>
</file>