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5E2" w:rsidRDefault="00EC75E2" w:rsidP="001B6F2A">
      <w:pPr>
        <w:pStyle w:val="a3"/>
        <w:spacing w:before="0" w:beforeAutospacing="0" w:after="0" w:afterAutospacing="0" w:line="360" w:lineRule="atLeast"/>
        <w:jc w:val="both"/>
        <w:rPr>
          <w:color w:val="2E2E2E"/>
          <w:sz w:val="28"/>
          <w:szCs w:val="28"/>
        </w:rPr>
      </w:pPr>
      <w:bookmarkStart w:id="0" w:name="_GoBack"/>
      <w:bookmarkEnd w:id="0"/>
    </w:p>
    <w:p w:rsidR="00EC75E2" w:rsidRDefault="00EC75E2" w:rsidP="001B6F2A">
      <w:pPr>
        <w:pStyle w:val="a3"/>
        <w:spacing w:before="0" w:beforeAutospacing="0" w:after="0" w:afterAutospacing="0" w:line="360" w:lineRule="atLeast"/>
        <w:jc w:val="both"/>
        <w:rPr>
          <w:color w:val="2E2E2E"/>
          <w:sz w:val="28"/>
          <w:szCs w:val="28"/>
        </w:rPr>
      </w:pPr>
    </w:p>
    <w:p w:rsidR="00EC75E2" w:rsidRDefault="00EC75E2" w:rsidP="001B6F2A">
      <w:pPr>
        <w:pStyle w:val="a3"/>
        <w:spacing w:before="0" w:beforeAutospacing="0" w:after="0" w:afterAutospacing="0" w:line="360" w:lineRule="atLeast"/>
        <w:jc w:val="both"/>
        <w:rPr>
          <w:color w:val="2E2E2E"/>
          <w:sz w:val="28"/>
          <w:szCs w:val="28"/>
        </w:rPr>
      </w:pPr>
      <w:r w:rsidRPr="00EC75E2">
        <w:rPr>
          <w:noProof/>
          <w:color w:val="2E2E2E"/>
          <w:sz w:val="28"/>
          <w:szCs w:val="28"/>
        </w:rPr>
        <w:drawing>
          <wp:inline distT="0" distB="0" distL="0" distR="0">
            <wp:extent cx="6408420" cy="8808636"/>
            <wp:effectExtent l="0" t="0" r="0" b="0"/>
            <wp:docPr id="1" name="Рисунок 1" descr="D:\Desktop\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1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8420" cy="8808636"/>
                    </a:xfrm>
                    <a:prstGeom prst="rect">
                      <a:avLst/>
                    </a:prstGeom>
                    <a:noFill/>
                    <a:ln>
                      <a:noFill/>
                    </a:ln>
                  </pic:spPr>
                </pic:pic>
              </a:graphicData>
            </a:graphic>
          </wp:inline>
        </w:drawing>
      </w:r>
    </w:p>
    <w:p w:rsidR="00EC75E2" w:rsidRDefault="00EC75E2" w:rsidP="001B6F2A">
      <w:pPr>
        <w:pStyle w:val="a3"/>
        <w:spacing w:before="0" w:beforeAutospacing="0" w:after="0" w:afterAutospacing="0" w:line="360" w:lineRule="atLeast"/>
        <w:jc w:val="both"/>
        <w:rPr>
          <w:color w:val="2E2E2E"/>
          <w:sz w:val="28"/>
          <w:szCs w:val="28"/>
        </w:rPr>
      </w:pPr>
    </w:p>
    <w:p w:rsidR="00EC75E2" w:rsidRDefault="00EC75E2" w:rsidP="001B6F2A">
      <w:pPr>
        <w:pStyle w:val="a3"/>
        <w:spacing w:before="0" w:beforeAutospacing="0" w:after="0" w:afterAutospacing="0" w:line="360" w:lineRule="atLeast"/>
        <w:jc w:val="both"/>
        <w:rPr>
          <w:color w:val="2E2E2E"/>
          <w:sz w:val="28"/>
          <w:szCs w:val="28"/>
        </w:rPr>
      </w:pPr>
    </w:p>
    <w:p w:rsidR="00EC75E2" w:rsidRDefault="00EC75E2" w:rsidP="001B6F2A">
      <w:pPr>
        <w:pStyle w:val="a3"/>
        <w:spacing w:before="0" w:beforeAutospacing="0" w:after="0" w:afterAutospacing="0" w:line="360" w:lineRule="atLeast"/>
        <w:jc w:val="both"/>
        <w:rPr>
          <w:color w:val="2E2E2E"/>
          <w:sz w:val="28"/>
          <w:szCs w:val="28"/>
        </w:rPr>
      </w:pP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также успешной реализации целей и задач организованной образовательной деятельности, определенных в Уставе дошкольного образовательного учреждения. 1.3. Настоящие Правила внутреннего распорядка определяют внутренний распорядок обучающихся в детском саду, режим образовательной деятельности, требования по сбережению и укреплению здоровья воспитанников, обеспечению их безопасности.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1.4. Соблюдение данных правил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1.5.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1.6. Администрация детского сада обязана ознакомить с данными Правилами внутреннего распорядка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и на официальном сайте детского сада для ознакомления.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1.7. Копии настоящих Правил находятся в каждой групповой ячейке (возрастной группе) и размещаются на информационных стендах.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1.8. Настоящие Правила внутреннего распорядка воспитанников принимаются Педагогическим советом ДОУ, рассматриваются Родительским комитетом, осуществляющим деятельность согласно </w:t>
      </w:r>
      <w:hyperlink r:id="rId6" w:tgtFrame="_blank" w:history="1">
        <w:r w:rsidRPr="001B6F2A">
          <w:rPr>
            <w:rStyle w:val="a6"/>
            <w:color w:val="000000" w:themeColor="text1"/>
            <w:sz w:val="28"/>
            <w:szCs w:val="28"/>
            <w:u w:val="none"/>
          </w:rPr>
          <w:t>Положению о родительском комитете</w:t>
        </w:r>
      </w:hyperlink>
      <w:r w:rsidRPr="001B6F2A">
        <w:rPr>
          <w:color w:val="2E2E2E"/>
          <w:sz w:val="28"/>
          <w:szCs w:val="28"/>
        </w:rPr>
        <w:t> или Советом родителей, выполняющим свои функции согласно </w:t>
      </w:r>
      <w:hyperlink r:id="rId7" w:tgtFrame="_blank" w:history="1">
        <w:r w:rsidRPr="001B6F2A">
          <w:rPr>
            <w:rStyle w:val="a6"/>
            <w:color w:val="000000" w:themeColor="text1"/>
            <w:sz w:val="28"/>
            <w:szCs w:val="28"/>
            <w:u w:val="none"/>
          </w:rPr>
          <w:t>Положению о Совете родителей ДОУ</w:t>
        </w:r>
      </w:hyperlink>
      <w:r w:rsidRPr="001B6F2A">
        <w:rPr>
          <w:color w:val="2E2E2E"/>
          <w:sz w:val="28"/>
          <w:szCs w:val="28"/>
        </w:rPr>
        <w:t xml:space="preserve">, и утверждаются заведующим дошкольным образовательным учреждением.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1.9.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2. Режим работы ДОУ (распорядок пребывания воспитанников) и образовательной деятельности</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 Режим работы ДОУ и длительность пребывания в нем воспитанников определяется Уставом дошкольного образовательного учреждения.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 Детский сад работает по </w:t>
      </w:r>
      <w:r w:rsidRPr="001B6F2A">
        <w:rPr>
          <w:rStyle w:val="a5"/>
          <w:i w:val="0"/>
          <w:color w:val="2E2E2E"/>
          <w:sz w:val="28"/>
          <w:szCs w:val="28"/>
        </w:rPr>
        <w:t>5-дневной</w:t>
      </w:r>
      <w:r w:rsidRPr="001B6F2A">
        <w:rPr>
          <w:color w:val="2E2E2E"/>
          <w:sz w:val="28"/>
          <w:szCs w:val="28"/>
        </w:rPr>
        <w:t xml:space="preserve"> рабочей неделе.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 Режим функционирования ДОУ составляет </w:t>
      </w:r>
      <w:r>
        <w:rPr>
          <w:color w:val="2E2E2E"/>
          <w:sz w:val="28"/>
          <w:szCs w:val="28"/>
        </w:rPr>
        <w:t>10,5</w:t>
      </w:r>
      <w:r w:rsidRPr="001B6F2A">
        <w:rPr>
          <w:rStyle w:val="a5"/>
          <w:color w:val="2E2E2E"/>
          <w:sz w:val="28"/>
          <w:szCs w:val="28"/>
        </w:rPr>
        <w:t xml:space="preserve"> </w:t>
      </w:r>
      <w:r w:rsidRPr="001B6F2A">
        <w:rPr>
          <w:rStyle w:val="a5"/>
          <w:i w:val="0"/>
          <w:color w:val="2E2E2E"/>
          <w:sz w:val="28"/>
          <w:szCs w:val="28"/>
        </w:rPr>
        <w:t>часов: с 07.30 до 18.00</w:t>
      </w:r>
      <w:r w:rsidRPr="001B6F2A">
        <w:rPr>
          <w:color w:val="2E2E2E"/>
          <w:sz w:val="28"/>
          <w:szCs w:val="28"/>
        </w:rPr>
        <w:t xml:space="preserve">. </w:t>
      </w:r>
    </w:p>
    <w:p w:rsid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2.4.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Режим скорректирован с </w:t>
      </w:r>
      <w:r w:rsidRPr="001B6F2A">
        <w:rPr>
          <w:color w:val="2E2E2E"/>
          <w:sz w:val="28"/>
          <w:szCs w:val="28"/>
        </w:rPr>
        <w:lastRenderedPageBreak/>
        <w:t xml:space="preserve">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2.5. </w:t>
      </w:r>
      <w:ins w:id="1" w:author="Unknown">
        <w:r w:rsidRPr="001B6F2A">
          <w:rPr>
            <w:color w:val="2E2E2E"/>
            <w:sz w:val="28"/>
            <w:szCs w:val="28"/>
          </w:rPr>
          <w:t>В соответствии с календарным учебным графиком, утвержденным заведующим ежегодно, на начало учебного года:</w:t>
        </w:r>
      </w:ins>
    </w:p>
    <w:p w:rsidR="001B6F2A" w:rsidRPr="001B6F2A" w:rsidRDefault="001B6F2A" w:rsidP="001B6F2A">
      <w:pPr>
        <w:numPr>
          <w:ilvl w:val="0"/>
          <w:numId w:val="21"/>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продолжительность учебного года – с начала сентября по конец мая;</w:t>
      </w:r>
    </w:p>
    <w:p w:rsidR="001B6F2A" w:rsidRPr="001B6F2A" w:rsidRDefault="001B6F2A" w:rsidP="001B6F2A">
      <w:pPr>
        <w:numPr>
          <w:ilvl w:val="0"/>
          <w:numId w:val="21"/>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летний оздоровительный период – с начала июня по конец августа.</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2.6. В летний период дошкольное образовательное учреждение имеет право объединять группы (в связи с низкой наполняемостью групп, отпуском воспитателей, на период проведения ремонтных работ в групповых помещениях и другими уважительными причинами (в </w:t>
      </w:r>
      <w:proofErr w:type="spellStart"/>
      <w:r w:rsidRPr="001B6F2A">
        <w:rPr>
          <w:color w:val="2E2E2E"/>
          <w:sz w:val="28"/>
          <w:szCs w:val="28"/>
        </w:rPr>
        <w:t>т.ч</w:t>
      </w:r>
      <w:proofErr w:type="spellEnd"/>
      <w:r w:rsidRPr="001B6F2A">
        <w:rPr>
          <w:color w:val="2E2E2E"/>
          <w:sz w:val="28"/>
          <w:szCs w:val="28"/>
        </w:rPr>
        <w:t xml:space="preserve">. внеплановые аварийные работы).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2.7. В период карантинов в группе устанавливается карантинный режим на нормативный срок, определенный управлением </w:t>
      </w:r>
      <w:proofErr w:type="spellStart"/>
      <w:r w:rsidRPr="001B6F2A">
        <w:rPr>
          <w:color w:val="2E2E2E"/>
          <w:sz w:val="28"/>
          <w:szCs w:val="28"/>
        </w:rPr>
        <w:t>Роспотребнадзора</w:t>
      </w:r>
      <w:proofErr w:type="spellEnd"/>
      <w:r w:rsidRPr="001B6F2A">
        <w:rPr>
          <w:color w:val="2E2E2E"/>
          <w:sz w:val="28"/>
          <w:szCs w:val="28"/>
        </w:rPr>
        <w:t xml:space="preserve"> по </w:t>
      </w:r>
      <w:r w:rsidR="00E86DBE">
        <w:rPr>
          <w:color w:val="2E2E2E"/>
          <w:sz w:val="28"/>
          <w:szCs w:val="28"/>
        </w:rPr>
        <w:t>Свердловской области</w:t>
      </w:r>
      <w:r w:rsidRPr="001B6F2A">
        <w:rPr>
          <w:color w:val="2E2E2E"/>
          <w:sz w:val="28"/>
          <w:szCs w:val="28"/>
        </w:rPr>
        <w:t xml:space="preserve">, в ходе которого осуществляются карантинные мероприятия. Воспитанники, не вступавшие в контакт с больными или контактными воспитанниками в карантинной группе и (или) здоровые воспитанники – в карантинную группу не допускаются и поступают в другие группы до окончания карантина в своей основной группе. Неконтактные и (или) здоровые воспитанники временно распределяются заведующим в другие группы до окончания карантина в своей основной группе.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2.8. Содержание дошкольного образования определяется образовательной программой дошкольного образования (ДО).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2.9.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воспитанников.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2.10.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1B6F2A" w:rsidRPr="001B6F2A" w:rsidRDefault="001B6F2A" w:rsidP="001B6F2A">
      <w:pPr>
        <w:numPr>
          <w:ilvl w:val="0"/>
          <w:numId w:val="2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социально-коммуникативное развитие;</w:t>
      </w:r>
    </w:p>
    <w:p w:rsidR="001B6F2A" w:rsidRPr="001B6F2A" w:rsidRDefault="001B6F2A" w:rsidP="001B6F2A">
      <w:pPr>
        <w:numPr>
          <w:ilvl w:val="0"/>
          <w:numId w:val="2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познавательное развитие;</w:t>
      </w:r>
    </w:p>
    <w:p w:rsidR="001B6F2A" w:rsidRPr="001B6F2A" w:rsidRDefault="001B6F2A" w:rsidP="001B6F2A">
      <w:pPr>
        <w:numPr>
          <w:ilvl w:val="0"/>
          <w:numId w:val="2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речевое развитие;</w:t>
      </w:r>
    </w:p>
    <w:p w:rsidR="001B6F2A" w:rsidRPr="001B6F2A" w:rsidRDefault="001B6F2A" w:rsidP="001B6F2A">
      <w:pPr>
        <w:numPr>
          <w:ilvl w:val="0"/>
          <w:numId w:val="2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художественно-эстетическое развитие;</w:t>
      </w:r>
    </w:p>
    <w:p w:rsidR="001B6F2A" w:rsidRPr="001B6F2A" w:rsidRDefault="001B6F2A" w:rsidP="001B6F2A">
      <w:pPr>
        <w:numPr>
          <w:ilvl w:val="0"/>
          <w:numId w:val="2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физическое развитие.</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2.11.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 2.12. Группы имеют общеразвивающую, компенсирующую, оздоровительную или комбинированную направленность. В группах </w:t>
      </w:r>
      <w:ins w:id="2" w:author="Unknown">
        <w:r w:rsidRPr="001B6F2A">
          <w:rPr>
            <w:color w:val="2E2E2E"/>
            <w:sz w:val="28"/>
            <w:szCs w:val="28"/>
          </w:rPr>
          <w:t>общеразвивающей направленности</w:t>
        </w:r>
      </w:ins>
      <w:r w:rsidRPr="001B6F2A">
        <w:rPr>
          <w:color w:val="2E2E2E"/>
          <w:sz w:val="28"/>
          <w:szCs w:val="28"/>
        </w:rPr>
        <w:t> осуществляется реализация образовательной программы дошкольного образования. В группах </w:t>
      </w:r>
      <w:ins w:id="3" w:author="Unknown">
        <w:r w:rsidRPr="001B6F2A">
          <w:rPr>
            <w:color w:val="2E2E2E"/>
            <w:sz w:val="28"/>
            <w:szCs w:val="28"/>
          </w:rPr>
          <w:t xml:space="preserve">компенсирующей </w:t>
        </w:r>
        <w:r w:rsidRPr="001B6F2A">
          <w:rPr>
            <w:color w:val="2E2E2E"/>
            <w:sz w:val="28"/>
            <w:szCs w:val="28"/>
          </w:rPr>
          <w:lastRenderedPageBreak/>
          <w:t>направленности</w:t>
        </w:r>
      </w:ins>
      <w:r w:rsidRPr="001B6F2A">
        <w:rPr>
          <w:color w:val="2E2E2E"/>
          <w:sz w:val="28"/>
          <w:szCs w:val="28"/>
        </w:rPr>
        <w:t>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Группы </w:t>
      </w:r>
      <w:ins w:id="4" w:author="Unknown">
        <w:r w:rsidRPr="001B6F2A">
          <w:rPr>
            <w:color w:val="2E2E2E"/>
            <w:sz w:val="28"/>
            <w:szCs w:val="28"/>
          </w:rPr>
          <w:t>оздоровительной направленности</w:t>
        </w:r>
      </w:ins>
      <w:r w:rsidRPr="001B6F2A">
        <w:rPr>
          <w:color w:val="2E2E2E"/>
          <w:sz w:val="28"/>
          <w:szCs w:val="28"/>
        </w:rPr>
        <w:t>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 В группах </w:t>
      </w:r>
      <w:ins w:id="5" w:author="Unknown">
        <w:r w:rsidRPr="001B6F2A">
          <w:rPr>
            <w:color w:val="2E2E2E"/>
            <w:sz w:val="28"/>
            <w:szCs w:val="28"/>
          </w:rPr>
          <w:t>комбинированной направленности</w:t>
        </w:r>
      </w:ins>
      <w:r w:rsidRPr="001B6F2A">
        <w:rPr>
          <w:color w:val="2E2E2E"/>
          <w:sz w:val="28"/>
          <w:szCs w:val="28"/>
        </w:rPr>
        <w:t xml:space="preserve">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При комплектовании групп комбинированной направленности не допускается смешение более 3 категорий детей с ограниченными возможностями здоровья.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2.13. </w:t>
      </w:r>
      <w:ins w:id="6" w:author="Unknown">
        <w:r w:rsidRPr="001B6F2A">
          <w:rPr>
            <w:color w:val="2E2E2E"/>
            <w:sz w:val="28"/>
            <w:szCs w:val="28"/>
          </w:rPr>
          <w:t>В ДОУ могут быть организованы также:</w:t>
        </w:r>
      </w:ins>
    </w:p>
    <w:p w:rsidR="001B6F2A" w:rsidRPr="001B6F2A" w:rsidRDefault="001B6F2A" w:rsidP="001B6F2A">
      <w:pPr>
        <w:numPr>
          <w:ilvl w:val="0"/>
          <w:numId w:val="2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1B6F2A" w:rsidRPr="001B6F2A" w:rsidRDefault="001B6F2A" w:rsidP="001B6F2A">
      <w:pPr>
        <w:numPr>
          <w:ilvl w:val="0"/>
          <w:numId w:val="2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1B6F2A" w:rsidRPr="001B6F2A" w:rsidRDefault="001B6F2A" w:rsidP="001B6F2A">
      <w:pPr>
        <w:numPr>
          <w:ilvl w:val="0"/>
          <w:numId w:val="2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семейные дошкольные группы с целью удовлетворения потребности населения в дошкольном образовании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2.14. В группы могут включаться как воспитанники одного возраста, так и воспитанники разных возрастов (разновозрастные группы).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2.15. Количество детей в группах дошкольного образовательного учреждения, определяется исходя из расчета площади групповой (игровой) комнаты. Для групп </w:t>
      </w:r>
      <w:r w:rsidRPr="001B6F2A">
        <w:rPr>
          <w:color w:val="2E2E2E"/>
          <w:sz w:val="28"/>
          <w:szCs w:val="28"/>
        </w:rPr>
        <w:lastRenderedPageBreak/>
        <w:t xml:space="preserve">раннего возраста (до 3 лет) - не менее 2,5 м на 1 ребенка и для групп дошкольного возраста (от 3 до 7 лет) - не менее 2 м на одного ребенка, без учета мебели и ее расстановки. Площадь спальной для детей до 3 дет должна составлять не менее 1,8 м на ребенка, для детей от 3 до 7 лет - не менее 2,0 м не ребенка. Физкультурный зал для детей дошкольного возраста (при проектной мощности организации менее 250 детей) должен быть не менее 75 м.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2.16. Группы могут функционировать в режиме: кратковременного пребывания (до 5 часов в день), сокращенного дня (8-10-часового пребывания), полного дня (10,5-12-часового пребывания), продленного дня (13-14-часового пребывания) и круглосуточного пребывания детей. По запросам родителей (законных представителей) возможна организация работы групп также в выходные и праздничные дни.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2.17. Образовательные программы дошкольного образования реализуются в группах, функционирующих в режиме не менее 3 часов в день.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2.18. 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2.19.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 или в медицинских организациях. 2.20. Согласно действующих СанПиН 1.2.3685-21 «Гигиенические нормативы и требования к обеспечению безопасности и (или) безвредности для человека факторов среды обитания» начало занятий (организованной образовательной деятельности) — не ранее 8:00, окончание занятий — не позднее 17:00. 2.21. </w:t>
      </w:r>
      <w:ins w:id="7" w:author="Unknown">
        <w:r w:rsidRPr="001B6F2A">
          <w:rPr>
            <w:color w:val="2E2E2E"/>
            <w:sz w:val="28"/>
            <w:szCs w:val="28"/>
          </w:rPr>
          <w:t>Продолжительность организованной образовательной деятельности</w:t>
        </w:r>
      </w:ins>
    </w:p>
    <w:p w:rsidR="001B6F2A" w:rsidRPr="001B6F2A" w:rsidRDefault="001B6F2A" w:rsidP="001B6F2A">
      <w:pPr>
        <w:numPr>
          <w:ilvl w:val="0"/>
          <w:numId w:val="2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1,5 до 3-х лет составляет не более 10 минут;</w:t>
      </w:r>
    </w:p>
    <w:p w:rsidR="001B6F2A" w:rsidRPr="001B6F2A" w:rsidRDefault="001B6F2A" w:rsidP="001B6F2A">
      <w:pPr>
        <w:numPr>
          <w:ilvl w:val="0"/>
          <w:numId w:val="2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3 до 4-х лет — не более 15 минут;</w:t>
      </w:r>
    </w:p>
    <w:p w:rsidR="001B6F2A" w:rsidRPr="001B6F2A" w:rsidRDefault="001B6F2A" w:rsidP="001B6F2A">
      <w:pPr>
        <w:numPr>
          <w:ilvl w:val="0"/>
          <w:numId w:val="2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4-х до 5-ти лет — не более 20 минут;</w:t>
      </w:r>
    </w:p>
    <w:p w:rsidR="001B6F2A" w:rsidRPr="001B6F2A" w:rsidRDefault="001B6F2A" w:rsidP="001B6F2A">
      <w:pPr>
        <w:numPr>
          <w:ilvl w:val="0"/>
          <w:numId w:val="2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5 до 6-ти лет — не более 25 минут;</w:t>
      </w:r>
    </w:p>
    <w:p w:rsidR="001B6F2A" w:rsidRPr="001B6F2A" w:rsidRDefault="001B6F2A" w:rsidP="001B6F2A">
      <w:pPr>
        <w:numPr>
          <w:ilvl w:val="0"/>
          <w:numId w:val="2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6-ти до 7-ми лет — не более 30 минут.</w:t>
      </w:r>
    </w:p>
    <w:p w:rsidR="001B6F2A" w:rsidRPr="001B6F2A" w:rsidRDefault="001B6F2A" w:rsidP="001B6F2A">
      <w:pPr>
        <w:pStyle w:val="a3"/>
        <w:spacing w:before="0" w:beforeAutospacing="0" w:after="0" w:afterAutospacing="0" w:line="360" w:lineRule="atLeast"/>
        <w:jc w:val="both"/>
        <w:rPr>
          <w:color w:val="2E2E2E"/>
          <w:sz w:val="28"/>
          <w:szCs w:val="28"/>
        </w:rPr>
      </w:pPr>
      <w:ins w:id="8" w:author="Unknown">
        <w:r w:rsidRPr="001B6F2A">
          <w:rPr>
            <w:color w:val="2E2E2E"/>
            <w:sz w:val="28"/>
            <w:szCs w:val="28"/>
          </w:rPr>
          <w:t>Продолжительность дневной суммарной образовательной нагрузки:</w:t>
        </w:r>
      </w:ins>
    </w:p>
    <w:p w:rsidR="001B6F2A" w:rsidRPr="001B6F2A" w:rsidRDefault="001B6F2A" w:rsidP="001B6F2A">
      <w:pPr>
        <w:numPr>
          <w:ilvl w:val="0"/>
          <w:numId w:val="2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1,5 до 3-х лет составляет не более 20 минут;</w:t>
      </w:r>
    </w:p>
    <w:p w:rsidR="001B6F2A" w:rsidRPr="001B6F2A" w:rsidRDefault="001B6F2A" w:rsidP="001B6F2A">
      <w:pPr>
        <w:numPr>
          <w:ilvl w:val="0"/>
          <w:numId w:val="2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3 до 4-х лет — не более 30 минут;</w:t>
      </w:r>
    </w:p>
    <w:p w:rsidR="001B6F2A" w:rsidRPr="001B6F2A" w:rsidRDefault="001B6F2A" w:rsidP="001B6F2A">
      <w:pPr>
        <w:numPr>
          <w:ilvl w:val="0"/>
          <w:numId w:val="2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4-х до 5-ти лет — не более 40 минут;</w:t>
      </w:r>
    </w:p>
    <w:p w:rsidR="001B6F2A" w:rsidRPr="001B6F2A" w:rsidRDefault="001B6F2A" w:rsidP="001B6F2A">
      <w:pPr>
        <w:numPr>
          <w:ilvl w:val="0"/>
          <w:numId w:val="2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lastRenderedPageBreak/>
        <w:t>для воспитанников от 5 до 6-ти лет — не более 50 минут или 75 мин при организации 1 занятия после дневного сна;</w:t>
      </w:r>
    </w:p>
    <w:p w:rsidR="001B6F2A" w:rsidRPr="001B6F2A" w:rsidRDefault="001B6F2A" w:rsidP="001B6F2A">
      <w:pPr>
        <w:numPr>
          <w:ilvl w:val="0"/>
          <w:numId w:val="2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для воспитанников от 6-ти до 7-ми лет — не более 90 минут.</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Продолжительность перерывов между занятиями во всех возрастных группах составляет не менее 10 мин. Перерыв во время занятий для гимнастики во всех возрастных группах — не менее 2 мин.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2.22. </w:t>
      </w:r>
      <w:ins w:id="9" w:author="Unknown">
        <w:r w:rsidRPr="001B6F2A">
          <w:rPr>
            <w:color w:val="2E2E2E"/>
            <w:sz w:val="28"/>
            <w:szCs w:val="28"/>
          </w:rPr>
          <w:t>Продолжительность использования электронных средств обучения (ЭСО):</w:t>
        </w:r>
      </w:ins>
    </w:p>
    <w:p w:rsidR="001B6F2A" w:rsidRPr="001B6F2A" w:rsidRDefault="001B6F2A" w:rsidP="001B6F2A">
      <w:pPr>
        <w:numPr>
          <w:ilvl w:val="0"/>
          <w:numId w:val="2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интерактивная доска: 5-7 лет на занятии — не более 7 мин, суммарно в день — не более 20 мин;</w:t>
      </w:r>
    </w:p>
    <w:p w:rsidR="001B6F2A" w:rsidRPr="001B6F2A" w:rsidRDefault="001B6F2A" w:rsidP="001B6F2A">
      <w:pPr>
        <w:numPr>
          <w:ilvl w:val="0"/>
          <w:numId w:val="2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интерактивная панель: 5-7 лет на занятии — не более 5 мин, суммарно в день — не более 10 мин;</w:t>
      </w:r>
    </w:p>
    <w:p w:rsidR="001B6F2A" w:rsidRPr="001B6F2A" w:rsidRDefault="001B6F2A" w:rsidP="001B6F2A">
      <w:pPr>
        <w:numPr>
          <w:ilvl w:val="0"/>
          <w:numId w:val="2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персональный компьютер, ноутбук: 6-7 лет на занятии — не более 15 мин, суммарно в день — не более 20 мин;</w:t>
      </w:r>
    </w:p>
    <w:p w:rsidR="001B6F2A" w:rsidRPr="001B6F2A" w:rsidRDefault="001B6F2A" w:rsidP="001B6F2A">
      <w:pPr>
        <w:numPr>
          <w:ilvl w:val="0"/>
          <w:numId w:val="2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планшет: 6-7 лет на занятии — не более 10 мин, суммарно в день — не более 10 мин.</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2.23. Занятия с использованием ЭСО в возрастных группах до 5 лет не проводятся. 2.24. При использовании ЭСО во время занятий и перемен должна проводиться гимнастика для глаз. В середине времени, отведенного на образовательную деятельность, проводится физкультминутка.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2.25.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предусматривается сбалансированное чередование специально организованных занятий, нерегламентированной деятельности, свободного времени и отдыха детей. Не допускается напряженность, "</w:t>
      </w:r>
      <w:proofErr w:type="spellStart"/>
      <w:r w:rsidRPr="001B6F2A">
        <w:rPr>
          <w:color w:val="2E2E2E"/>
          <w:sz w:val="28"/>
          <w:szCs w:val="28"/>
        </w:rPr>
        <w:t>поторапливания</w:t>
      </w:r>
      <w:proofErr w:type="spellEnd"/>
      <w:r w:rsidRPr="001B6F2A">
        <w:rPr>
          <w:color w:val="2E2E2E"/>
          <w:sz w:val="28"/>
          <w:szCs w:val="28"/>
        </w:rPr>
        <w:t xml:space="preserve">" детей во время питания, пробуждения, выполнения ими каких-либо заданий.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2.26. В дни каникул и в летний период непосредственно образовательная деятельность с детьми не проводится.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2.27. Двигательный режим, физические упражнения и закаливающие мероприятия осуществляются с учетом здоровья, возраста детей и времени года. Однако, суммарный объем двигательной активности составляет для всех возрастов не менее 1 часа в день. Утренняя зарядка детей до 7 лет — не менее 10 минут, старше 7 лет – не менее 15 минут.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2.28. Для детей в возрасте от 1 года до 3-х лет дневной сон в ДОУ организуется однократно продолжительностью не менее 3-х часов, для детей в возрасте старше от 4-7 лет — 2,5 часа.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2.29.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не менее 3 часов.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продолжительность прогулки для детей до 7 лет сокращают.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2.30. Занятия по дополнительному образованию (студии, кружки, секции) недопустимо проводить за счет времени, отведенного на прогулку и дневной сон; их </w:t>
      </w:r>
      <w:r w:rsidRPr="001B6F2A">
        <w:rPr>
          <w:color w:val="2E2E2E"/>
          <w:sz w:val="28"/>
          <w:szCs w:val="28"/>
        </w:rPr>
        <w:lastRenderedPageBreak/>
        <w:t xml:space="preserve">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2.31.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2.32. Воспитатели проводят беседы и консультации для родителей (законных представителей) о воспитаннике, утром до 8.00 и вечером после 17.00. В другое время воспитатель находится с детьми, и отвлекать его от образовательной деятельности категорически запрещается.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2.33. Родители (законные представители) должны забрать ребенка до 18.30 ч. В случае неожиданной задержки родитель (законный представитель) должен связаться с воспитателем группы.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2.34.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2.35.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2.36.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2.37. В случае предстоящего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с указанием периода отсутствия ребенка и причины.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2.38. Категорически запрещен приход ребенка дошкольного возраста в детский сад и его уход без сопровождения родителя (законного представителя).</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3. Организация питания и питьевого режима в ДОУ</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При нахождении детей в ДОУ более 4 часов обеспечивается организация горячего питания. </w:t>
      </w:r>
    </w:p>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 Требования к деятельности по формированию рациона и организации питания детей в детском саду,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w:t>
      </w:r>
      <w:r w:rsidRPr="001B6F2A">
        <w:rPr>
          <w:color w:val="2E2E2E"/>
          <w:sz w:val="28"/>
          <w:szCs w:val="28"/>
        </w:rPr>
        <w:lastRenderedPageBreak/>
        <w:t xml:space="preserve">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w:t>
      </w:r>
      <w:r w:rsidR="00E86DBE">
        <w:rPr>
          <w:color w:val="2E2E2E"/>
          <w:sz w:val="28"/>
          <w:szCs w:val="28"/>
        </w:rPr>
        <w:t>3</w:t>
      </w:r>
      <w:r w:rsidRPr="001B6F2A">
        <w:rPr>
          <w:color w:val="2E2E2E"/>
          <w:sz w:val="28"/>
          <w:szCs w:val="28"/>
        </w:rPr>
        <w:t>.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Режим питания в зависимости от длительности пребывания воспитанников в детском саду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4"/>
        <w:gridCol w:w="2701"/>
        <w:gridCol w:w="2701"/>
        <w:gridCol w:w="2716"/>
      </w:tblGrid>
      <w:tr w:rsidR="001B6F2A" w:rsidRPr="001B6F2A" w:rsidTr="001B6F2A">
        <w:trPr>
          <w:tblCellSpacing w:w="15" w:type="dxa"/>
        </w:trPr>
        <w:tc>
          <w:tcPr>
            <w:tcW w:w="0" w:type="auto"/>
            <w:vMerge w:val="restart"/>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Время приема пищи</w:t>
            </w:r>
          </w:p>
        </w:tc>
        <w:tc>
          <w:tcPr>
            <w:tcW w:w="0" w:type="auto"/>
            <w:gridSpan w:val="3"/>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Приемы пищи в зависимости от длительности пребывания детей в дошкольной организации</w:t>
            </w:r>
          </w:p>
        </w:tc>
      </w:tr>
      <w:tr w:rsidR="001B6F2A" w:rsidRPr="001B6F2A" w:rsidTr="001B6F2A">
        <w:trPr>
          <w:tblCellSpacing w:w="15" w:type="dxa"/>
        </w:trPr>
        <w:tc>
          <w:tcPr>
            <w:tcW w:w="0" w:type="auto"/>
            <w:vMerge/>
            <w:vAlign w:val="center"/>
            <w:hideMark/>
          </w:tcPr>
          <w:p w:rsidR="001B6F2A" w:rsidRPr="001B6F2A" w:rsidRDefault="001B6F2A" w:rsidP="001B6F2A">
            <w:pPr>
              <w:spacing w:after="0"/>
              <w:jc w:val="both"/>
              <w:rPr>
                <w:rFonts w:ascii="Times New Roman" w:hAnsi="Times New Roman" w:cs="Times New Roman"/>
                <w:b/>
                <w:bCs/>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8-10 часов</w:t>
            </w: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11-12 часов</w:t>
            </w: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24 часа</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8.30-9.00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завтрак</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завтрак</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завтрак</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10.30-11.00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второй завтрак</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второй завтрак</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второй завтрак</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12.00-13.00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обед</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обед</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обед</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15.30</w:t>
            </w:r>
          </w:p>
        </w:tc>
        <w:tc>
          <w:tcPr>
            <w:tcW w:w="0" w:type="auto"/>
            <w:vAlign w:val="center"/>
            <w:hideMark/>
          </w:tcPr>
          <w:p w:rsidR="001B6F2A" w:rsidRPr="001B6F2A" w:rsidRDefault="00E86DBE" w:rsidP="001B6F2A">
            <w:pPr>
              <w:spacing w:after="0"/>
              <w:jc w:val="both"/>
              <w:rPr>
                <w:rFonts w:ascii="Times New Roman" w:hAnsi="Times New Roman" w:cs="Times New Roman"/>
                <w:sz w:val="28"/>
                <w:szCs w:val="28"/>
              </w:rPr>
            </w:pPr>
            <w:r>
              <w:rPr>
                <w:rFonts w:ascii="Times New Roman" w:hAnsi="Times New Roman" w:cs="Times New Roman"/>
                <w:sz w:val="28"/>
                <w:szCs w:val="28"/>
              </w:rPr>
              <w:t>ужин</w:t>
            </w:r>
          </w:p>
        </w:tc>
        <w:tc>
          <w:tcPr>
            <w:tcW w:w="0" w:type="auto"/>
            <w:vAlign w:val="center"/>
            <w:hideMark/>
          </w:tcPr>
          <w:p w:rsidR="001B6F2A" w:rsidRPr="001B6F2A" w:rsidRDefault="00E86DBE" w:rsidP="001B6F2A">
            <w:pPr>
              <w:spacing w:after="0"/>
              <w:jc w:val="both"/>
              <w:rPr>
                <w:rFonts w:ascii="Times New Roman" w:hAnsi="Times New Roman" w:cs="Times New Roman"/>
                <w:sz w:val="28"/>
                <w:szCs w:val="28"/>
              </w:rPr>
            </w:pPr>
            <w:r>
              <w:rPr>
                <w:rFonts w:ascii="Times New Roman" w:hAnsi="Times New Roman" w:cs="Times New Roman"/>
                <w:sz w:val="28"/>
                <w:szCs w:val="28"/>
              </w:rPr>
              <w:t>ужин</w:t>
            </w:r>
          </w:p>
        </w:tc>
        <w:tc>
          <w:tcPr>
            <w:tcW w:w="0" w:type="auto"/>
            <w:vAlign w:val="center"/>
            <w:hideMark/>
          </w:tcPr>
          <w:p w:rsidR="001B6F2A" w:rsidRPr="001B6F2A" w:rsidRDefault="00E86DBE" w:rsidP="001B6F2A">
            <w:pPr>
              <w:spacing w:after="0"/>
              <w:jc w:val="both"/>
              <w:rPr>
                <w:rFonts w:ascii="Times New Roman" w:hAnsi="Times New Roman" w:cs="Times New Roman"/>
                <w:sz w:val="28"/>
                <w:szCs w:val="28"/>
              </w:rPr>
            </w:pPr>
            <w:r>
              <w:rPr>
                <w:rFonts w:ascii="Times New Roman" w:hAnsi="Times New Roman" w:cs="Times New Roman"/>
                <w:sz w:val="28"/>
                <w:szCs w:val="28"/>
              </w:rPr>
              <w:t>ужин</w:t>
            </w:r>
          </w:p>
        </w:tc>
      </w:tr>
      <w:tr w:rsidR="001B6F2A" w:rsidRPr="001B6F2A" w:rsidTr="00E86DBE">
        <w:trPr>
          <w:tblCellSpacing w:w="15" w:type="dxa"/>
        </w:trPr>
        <w:tc>
          <w:tcPr>
            <w:tcW w:w="0" w:type="auto"/>
            <w:vAlign w:val="center"/>
          </w:tcPr>
          <w:p w:rsidR="001B6F2A" w:rsidRPr="001B6F2A" w:rsidRDefault="001B6F2A" w:rsidP="00E86DBE">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r>
      <w:tr w:rsidR="001B6F2A" w:rsidRPr="001B6F2A" w:rsidTr="00E86DBE">
        <w:trPr>
          <w:tblCellSpacing w:w="15" w:type="dxa"/>
        </w:trPr>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r>
    </w:tbl>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w:t>
      </w:r>
      <w:r w:rsidR="00E7006F">
        <w:rPr>
          <w:color w:val="2E2E2E"/>
          <w:sz w:val="28"/>
          <w:szCs w:val="28"/>
        </w:rPr>
        <w:t>5</w:t>
      </w:r>
      <w:r w:rsidRPr="001B6F2A">
        <w:rPr>
          <w:color w:val="2E2E2E"/>
          <w:sz w:val="28"/>
          <w:szCs w:val="28"/>
        </w:rPr>
        <w:t xml:space="preserve">. Питание детей осуществляется в соответствии с меню, утвержденным заведующим дошкольным образовательным учреждением. Основное меню разрабатывается на период не менее двух недель (с учетом режима ДОУ) для каждой возрастной группы детей.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3.6. Масса порций для детей строго соответствует возрасту ребёнка.</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3"/>
        <w:gridCol w:w="74"/>
        <w:gridCol w:w="1185"/>
      </w:tblGrid>
      <w:tr w:rsidR="001B6F2A" w:rsidRPr="001B6F2A" w:rsidTr="001B6F2A">
        <w:trPr>
          <w:tblCellSpacing w:w="15" w:type="dxa"/>
        </w:trPr>
        <w:tc>
          <w:tcPr>
            <w:tcW w:w="0" w:type="auto"/>
            <w:vMerge w:val="restart"/>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Блюдо</w:t>
            </w:r>
          </w:p>
        </w:tc>
        <w:tc>
          <w:tcPr>
            <w:tcW w:w="0" w:type="auto"/>
            <w:gridSpan w:val="2"/>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Масса порций</w:t>
            </w:r>
          </w:p>
        </w:tc>
      </w:tr>
      <w:tr w:rsidR="001B6F2A" w:rsidRPr="001B6F2A" w:rsidTr="00E86DBE">
        <w:trPr>
          <w:tblCellSpacing w:w="15" w:type="dxa"/>
        </w:trPr>
        <w:tc>
          <w:tcPr>
            <w:tcW w:w="0" w:type="auto"/>
            <w:vMerge/>
            <w:vAlign w:val="center"/>
            <w:hideMark/>
          </w:tcPr>
          <w:p w:rsidR="001B6F2A" w:rsidRPr="001B6F2A" w:rsidRDefault="001B6F2A" w:rsidP="001B6F2A">
            <w:pPr>
              <w:spacing w:after="0"/>
              <w:jc w:val="both"/>
              <w:rPr>
                <w:rFonts w:ascii="Times New Roman" w:hAnsi="Times New Roman" w:cs="Times New Roman"/>
                <w:b/>
                <w:bCs/>
                <w:sz w:val="28"/>
                <w:szCs w:val="28"/>
              </w:rPr>
            </w:pPr>
          </w:p>
        </w:tc>
        <w:tc>
          <w:tcPr>
            <w:tcW w:w="0" w:type="auto"/>
            <w:vAlign w:val="center"/>
          </w:tcPr>
          <w:p w:rsidR="001B6F2A" w:rsidRPr="001B6F2A" w:rsidRDefault="001B6F2A" w:rsidP="001B6F2A">
            <w:pPr>
              <w:spacing w:after="0"/>
              <w:jc w:val="both"/>
              <w:rPr>
                <w:rFonts w:ascii="Times New Roman" w:hAnsi="Times New Roman" w:cs="Times New Roman"/>
                <w:b/>
                <w:bCs/>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3-7 лет</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150-200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Закуска (холодное блюдо) (салат, овощи и т.п.)</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50-60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Первое блюдо</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180-200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Второе блюдо (мясное, рыбное, блюдо из мяса птицы)</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70-80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Гарнир</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130-150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Третье блюдо (компот, кисель, чай, напиток кофейный, какао-напиток, напиток из шиповника, сок)</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180-200</w:t>
            </w:r>
          </w:p>
        </w:tc>
      </w:tr>
      <w:tr w:rsidR="001B6F2A" w:rsidRPr="001B6F2A" w:rsidTr="00E86DBE">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Фрукты</w:t>
            </w:r>
          </w:p>
        </w:tc>
        <w:tc>
          <w:tcPr>
            <w:tcW w:w="0" w:type="auto"/>
            <w:vAlign w:val="center"/>
          </w:tcPr>
          <w:p w:rsidR="001B6F2A" w:rsidRPr="001B6F2A" w:rsidRDefault="001B6F2A" w:rsidP="001B6F2A">
            <w:pPr>
              <w:spacing w:after="0"/>
              <w:jc w:val="both"/>
              <w:rPr>
                <w:rFonts w:ascii="Times New Roman" w:hAnsi="Times New Roman" w:cs="Times New Roman"/>
                <w:sz w:val="28"/>
                <w:szCs w:val="28"/>
              </w:rPr>
            </w:pP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100</w:t>
            </w:r>
          </w:p>
        </w:tc>
      </w:tr>
    </w:tbl>
    <w:p w:rsidR="00E86DBE"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3.7. Изготовление продукции производится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w:t>
      </w:r>
      <w:r w:rsidRPr="001B6F2A">
        <w:rPr>
          <w:color w:val="2E2E2E"/>
          <w:sz w:val="28"/>
          <w:szCs w:val="28"/>
        </w:rPr>
        <w:lastRenderedPageBreak/>
        <w:t xml:space="preserve">технологической инструкции, разработанным и утвержденным руководителем организации или уполномоченным им лицом.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3.8. </w:t>
      </w:r>
      <w:ins w:id="10" w:author="Unknown">
        <w:r w:rsidRPr="001B6F2A">
          <w:rPr>
            <w:color w:val="2E2E2E"/>
            <w:sz w:val="28"/>
            <w:szCs w:val="28"/>
          </w:rPr>
          <w:t>При составлении меню для детей в возрасте от 1 года до 7 лет учитывается:</w:t>
        </w:r>
      </w:ins>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среднесуточный набор продуктов для каждой возрастной группы;</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объём блюд для каждой возрастной группы;</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нормы физиологических потребностей;</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нормы потерь при холодной и тепловой обработке продуктов;</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выход готовых блюд;</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нормы взаимозаменяемости продуктов при приготовлении блюд;</w:t>
      </w:r>
    </w:p>
    <w:p w:rsidR="001B6F2A" w:rsidRPr="001B6F2A" w:rsidRDefault="001B6F2A" w:rsidP="001B6F2A">
      <w:pPr>
        <w:numPr>
          <w:ilvl w:val="0"/>
          <w:numId w:val="2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 xml:space="preserve">требования </w:t>
      </w:r>
      <w:proofErr w:type="spellStart"/>
      <w:r w:rsidRPr="001B6F2A">
        <w:rPr>
          <w:rFonts w:ascii="Times New Roman" w:hAnsi="Times New Roman" w:cs="Times New Roman"/>
          <w:color w:val="2E2E2E"/>
          <w:sz w:val="28"/>
          <w:szCs w:val="28"/>
        </w:rPr>
        <w:t>Роспотребнадзора</w:t>
      </w:r>
      <w:proofErr w:type="spellEnd"/>
      <w:r w:rsidRPr="001B6F2A">
        <w:rPr>
          <w:rFonts w:ascii="Times New Roman" w:hAnsi="Times New Roman" w:cs="Times New Roman"/>
          <w:color w:val="2E2E2E"/>
          <w:sz w:val="28"/>
          <w:szCs w:val="28"/>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3.9.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1B6F2A" w:rsidRPr="001B6F2A" w:rsidRDefault="001B6F2A" w:rsidP="001B6F2A">
      <w:pPr>
        <w:numPr>
          <w:ilvl w:val="0"/>
          <w:numId w:val="28"/>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B6F2A" w:rsidRPr="001B6F2A" w:rsidRDefault="001B6F2A" w:rsidP="001B6F2A">
      <w:pPr>
        <w:numPr>
          <w:ilvl w:val="0"/>
          <w:numId w:val="28"/>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рекомендации по организации здорового питания детей.</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3.10.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3.11. Для детей, нуждающихся в лечебном и диетическом питании,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3.12. Индивидуальное меню должно быть разработано специалистом-диетологом с учетом заболевания ребенка (по назначениям лечащего врача).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3.13.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3.14. Выдача детям рационов питания осуществляется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3.15.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3.16. </w:t>
      </w:r>
      <w:ins w:id="11" w:author="Unknown">
        <w:r w:rsidRPr="001B6F2A">
          <w:rPr>
            <w:color w:val="2E2E2E"/>
            <w:sz w:val="28"/>
            <w:szCs w:val="28"/>
          </w:rPr>
          <w:t>Работа по организации питания детей в группах осуществляется под руководством воспитателя и заключается:</w:t>
        </w:r>
      </w:ins>
    </w:p>
    <w:p w:rsidR="001B6F2A" w:rsidRPr="001B6F2A" w:rsidRDefault="001B6F2A" w:rsidP="001B6F2A">
      <w:pPr>
        <w:numPr>
          <w:ilvl w:val="0"/>
          <w:numId w:val="2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в создании безопасных условий при подготовке и во время приема пищи;</w:t>
      </w:r>
    </w:p>
    <w:p w:rsidR="001B6F2A" w:rsidRPr="001B6F2A" w:rsidRDefault="001B6F2A" w:rsidP="001B6F2A">
      <w:pPr>
        <w:numPr>
          <w:ilvl w:val="0"/>
          <w:numId w:val="2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в формировании культурно-гигиенических навыков во время приема пищи детьми.</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lastRenderedPageBreak/>
        <w:t xml:space="preserve">3.17. Привлекать воспитанников дошкольного образовательного учреждения к получению пищи с пищеблока категорически запрещается. Пища из пищеблока детского сада подается при отсутствии воспитанников в коридорах и на лестницах. Температура горячей пищи при выдаче не должна превышать 70°С.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3.18. Промывка столов в групповых помещениях производится горячей водой с моющим средством до и после каждого приема пищи. Также проводится мытье горячей водой с мылом или иным моющим средством стульев, </w:t>
      </w:r>
      <w:proofErr w:type="spellStart"/>
      <w:r w:rsidRPr="001B6F2A">
        <w:rPr>
          <w:color w:val="2E2E2E"/>
          <w:sz w:val="28"/>
          <w:szCs w:val="28"/>
        </w:rPr>
        <w:t>пеленальных</w:t>
      </w:r>
      <w:proofErr w:type="spellEnd"/>
      <w:r w:rsidRPr="001B6F2A">
        <w:rPr>
          <w:color w:val="2E2E2E"/>
          <w:sz w:val="28"/>
          <w:szCs w:val="28"/>
        </w:rPr>
        <w:t xml:space="preserve"> столов, манежей и другого оборудования, а также подкладочных клеенок, клеенчатых нагрудников после использования, стираются нагрудники из ткани.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3.19. </w:t>
      </w:r>
      <w:ins w:id="12" w:author="Unknown">
        <w:r w:rsidRPr="001B6F2A">
          <w:rPr>
            <w:color w:val="2E2E2E"/>
            <w:sz w:val="28"/>
            <w:szCs w:val="28"/>
          </w:rPr>
          <w:t>Перед раздачей пищи детям помощник воспитателя обязан:</w:t>
        </w:r>
      </w:ins>
    </w:p>
    <w:p w:rsidR="001B6F2A" w:rsidRPr="001B6F2A" w:rsidRDefault="001B6F2A" w:rsidP="001B6F2A">
      <w:pPr>
        <w:numPr>
          <w:ilvl w:val="0"/>
          <w:numId w:val="3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промыть столы горячей водой с моющим средством;</w:t>
      </w:r>
    </w:p>
    <w:p w:rsidR="001B6F2A" w:rsidRPr="001B6F2A" w:rsidRDefault="001B6F2A" w:rsidP="001B6F2A">
      <w:pPr>
        <w:numPr>
          <w:ilvl w:val="0"/>
          <w:numId w:val="3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тщательно вымыть руки;</w:t>
      </w:r>
    </w:p>
    <w:p w:rsidR="001B6F2A" w:rsidRPr="001B6F2A" w:rsidRDefault="001B6F2A" w:rsidP="001B6F2A">
      <w:pPr>
        <w:numPr>
          <w:ilvl w:val="0"/>
          <w:numId w:val="3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надеть специальную одежду для получения и раздачи пищи;</w:t>
      </w:r>
    </w:p>
    <w:p w:rsidR="001B6F2A" w:rsidRPr="001B6F2A" w:rsidRDefault="001B6F2A" w:rsidP="001B6F2A">
      <w:pPr>
        <w:numPr>
          <w:ilvl w:val="0"/>
          <w:numId w:val="3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проветрить помещение;</w:t>
      </w:r>
    </w:p>
    <w:p w:rsidR="001B6F2A" w:rsidRPr="001B6F2A" w:rsidRDefault="001B6F2A" w:rsidP="001B6F2A">
      <w:pPr>
        <w:numPr>
          <w:ilvl w:val="0"/>
          <w:numId w:val="3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сервировать столы в соответствии с приемом пищи.</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3.20. К сервировке столов могут привлекаться дети с 3 лет.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3.21. Во время раздачи пищи категорически запрещается нахождение воспитанников в обеденной зоне.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3.22. Питьевой режим в дошкольном образовательном учреждении, а также при проведении массовых мероприятий с участием детей осуществляется с соблюдением следующих требований:</w:t>
      </w:r>
    </w:p>
    <w:p w:rsidR="001B6F2A" w:rsidRPr="001B6F2A" w:rsidRDefault="001B6F2A" w:rsidP="001B6F2A">
      <w:pPr>
        <w:numPr>
          <w:ilvl w:val="0"/>
          <w:numId w:val="31"/>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осуществляется обеспечение питьевой водой, отвечающей обязательным требованиям.</w:t>
      </w:r>
    </w:p>
    <w:p w:rsidR="001B6F2A" w:rsidRPr="001B6F2A" w:rsidRDefault="001B6F2A" w:rsidP="001B6F2A">
      <w:pPr>
        <w:numPr>
          <w:ilvl w:val="0"/>
          <w:numId w:val="31"/>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питьевой режим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1B6F2A" w:rsidRPr="001B6F2A" w:rsidRDefault="001B6F2A" w:rsidP="001B6F2A">
      <w:pPr>
        <w:numPr>
          <w:ilvl w:val="0"/>
          <w:numId w:val="31"/>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3.23.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Упакованная (бутилированная) питьевая вода допускается к выдаче детям при наличии документов, подтверждающих её </w:t>
      </w:r>
      <w:r w:rsidRPr="001B6F2A">
        <w:rPr>
          <w:color w:val="2E2E2E"/>
          <w:sz w:val="28"/>
          <w:szCs w:val="28"/>
        </w:rPr>
        <w:lastRenderedPageBreak/>
        <w:t xml:space="preserve">происхождение, безопасность и качество, соответствие упакованной питьевой воды обязательным требованиям.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3.24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3.25. </w:t>
      </w:r>
      <w:ins w:id="13" w:author="Unknown">
        <w:r w:rsidRPr="001B6F2A">
          <w:rPr>
            <w:color w:val="2E2E2E"/>
            <w:sz w:val="28"/>
            <w:szCs w:val="28"/>
          </w:rPr>
          <w:t>Допускается организация питьевого режима с использованием кипяченой питьевой воды, при условии соблюдения следующих требований:</w:t>
        </w:r>
      </w:ins>
    </w:p>
    <w:p w:rsidR="001B6F2A" w:rsidRPr="001B6F2A" w:rsidRDefault="001B6F2A" w:rsidP="001B6F2A">
      <w:pPr>
        <w:numPr>
          <w:ilvl w:val="0"/>
          <w:numId w:val="3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кипятить воду нужно не менее 5 минут;</w:t>
      </w:r>
    </w:p>
    <w:p w:rsidR="001B6F2A" w:rsidRPr="001B6F2A" w:rsidRDefault="001B6F2A" w:rsidP="001B6F2A">
      <w:pPr>
        <w:numPr>
          <w:ilvl w:val="0"/>
          <w:numId w:val="3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до раздачи детям кипяченая вода должна быть охлаждена до комнатной температуры непосредственно в емкости, где она кипятилась;</w:t>
      </w:r>
    </w:p>
    <w:p w:rsidR="001B6F2A" w:rsidRPr="001B6F2A" w:rsidRDefault="001B6F2A" w:rsidP="001B6F2A">
      <w:pPr>
        <w:numPr>
          <w:ilvl w:val="0"/>
          <w:numId w:val="32"/>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3.26.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производством (шеф-повара) и членов </w:t>
      </w:r>
      <w:proofErr w:type="spellStart"/>
      <w:r w:rsidRPr="001B6F2A">
        <w:rPr>
          <w:color w:val="2E2E2E"/>
          <w:sz w:val="28"/>
          <w:szCs w:val="28"/>
        </w:rPr>
        <w:t>бракеражной</w:t>
      </w:r>
      <w:proofErr w:type="spellEnd"/>
      <w:r w:rsidRPr="001B6F2A">
        <w:rPr>
          <w:color w:val="2E2E2E"/>
          <w:sz w:val="28"/>
          <w:szCs w:val="28"/>
        </w:rPr>
        <w:t xml:space="preserve"> комиссии дошкольного образовательного учреждения.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3.27. Контроль организации питания воспитанников ДОУ, соблюдения меню осуществляет заведующий дошкольным образовательным учреждением.</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4. Здоровье воспитанников</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Лица с признаками инфекционных заболеваний в ДОУ не допускаются.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4.2.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4.3.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4.4. Дети с признаками инфекционных заболеваний (респираторными, кишечными, повышенной температурой тела) должны быть незамедлительно изолированы с момента выявления указанных признаков до приезда бригады скорой (неотложной) медицинской помощи либо прибытия родителей (законных представителей) или </w:t>
      </w:r>
      <w:r w:rsidRPr="001B6F2A">
        <w:rPr>
          <w:color w:val="2E2E2E"/>
          <w:sz w:val="28"/>
          <w:szCs w:val="28"/>
        </w:rPr>
        <w:lastRenderedPageBreak/>
        <w:t xml:space="preserve">самостоятельной самоизоляции в домашних условиях. При этом дети должны размещаться отдельно от взрослых.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4.5. После перенесенного заболевания дети допускаются к посещению детского сада при наличии медицинского заключения (медицинской справки).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4.6. </w:t>
      </w:r>
      <w:ins w:id="14" w:author="Unknown">
        <w:r w:rsidRPr="001B6F2A">
          <w:rPr>
            <w:color w:val="2E2E2E"/>
            <w:sz w:val="28"/>
            <w:szCs w:val="28"/>
          </w:rPr>
          <w:t>В целях сбережения и укрепления здоровья воспитанников проводятся:</w:t>
        </w:r>
      </w:ins>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контроль за санитарным состоянием и содержанием собственной территории и всех объектов детского сада, за соблюдением правил личной гигиены лицами, находящимися в них;</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организация профилактических и противоэпидемических мероприятий и контроль за их проведением;</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работа по организации и проведению мероприятий по дезинфекции, дезинсекции и дератизации, противоклещевых (</w:t>
      </w:r>
      <w:proofErr w:type="spellStart"/>
      <w:r w:rsidRPr="001B6F2A">
        <w:rPr>
          <w:rFonts w:ascii="Times New Roman" w:hAnsi="Times New Roman" w:cs="Times New Roman"/>
          <w:color w:val="2E2E2E"/>
          <w:sz w:val="28"/>
          <w:szCs w:val="28"/>
        </w:rPr>
        <w:t>акарицидных</w:t>
      </w:r>
      <w:proofErr w:type="spellEnd"/>
      <w:r w:rsidRPr="001B6F2A">
        <w:rPr>
          <w:rFonts w:ascii="Times New Roman" w:hAnsi="Times New Roman" w:cs="Times New Roman"/>
          <w:color w:val="2E2E2E"/>
          <w:sz w:val="28"/>
          <w:szCs w:val="28"/>
        </w:rPr>
        <w:t>) обработок и контроль за их проведением;</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осмотры детей с целью выявления инфекционных заболеваний (в том числе на педикулез) при поступлении в детский сад, а также в случаях, установленных законодательством в сфере охраны здоровья;</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организация профилактических осмотров воспитанников и проведение профилактических прививок;</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распределение детей в соответствии с заключением о принадлежности несовершеннолетнего к медицинской группе для занятий физической культурой;</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работа по формированию здорового образа жизни и реализация технологий сбережения здоровья;</w:t>
      </w:r>
    </w:p>
    <w:p w:rsidR="001B6F2A" w:rsidRPr="001B6F2A" w:rsidRDefault="001B6F2A" w:rsidP="001B6F2A">
      <w:pPr>
        <w:numPr>
          <w:ilvl w:val="0"/>
          <w:numId w:val="33"/>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контроль за соблюдением правил личной гигиены.</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4.7. </w:t>
      </w:r>
      <w:ins w:id="15" w:author="Unknown">
        <w:r w:rsidRPr="001B6F2A">
          <w:rPr>
            <w:color w:val="2E2E2E"/>
            <w:sz w:val="28"/>
            <w:szCs w:val="28"/>
          </w:rPr>
          <w:t>В целях предотвращения возникновения и распространения инфекционных и неинфекционных заболеваний, пищевых отравлений среди воспитанников в ДОУ проводятся:</w:t>
        </w:r>
      </w:ins>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ежедневная влажная уборка помещений с применением моющих и дезинфицирующих средств, разрешенных к использованию в детских образовательных организациях. Влажная уборка в спальнях проводится после дневного сна, в спортивных залах и групповых помещениях не реже 2 раз в день;</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обработка дверных ручек, поручней, выключателей с использованием дезинфицирующих средств;</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lastRenderedPageBreak/>
        <w:t>ежедневное обеззараживание санитарно-технического оборудования;</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ежедневная обработка спортивного инвентаря и матов в спортивном зале с использованием мыльно-содового раствора, проветривание после каждого занятия спортивного, гимнастического, хореографического, музыкального залов в течение не менее 10 минут;</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мытьё игрушек ежедневно в конце дня, а в группах для детей младенческого и раннего возраста — 2 раза в день;</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мытьё горшков после каждого использования при помощи щеток и моющих средств, чистка ванн, раковин, унитазов дважды в день или по мере загрязнения с использованием моющих и дезинфицирующих средств;</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генеральная уборка помещений с применением моющих и дезинфицирующих средств не реже одного раза в месяц;</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смена постельного белья и полотенец по мере загрязнения, но не реже 1-го раза в 7 дней;</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проветривание постельных принадлежностей непосредственно в спальнях во время каждой генеральной уборки, а также на специально отведенных для этого площадках хозяйственной зоны, химическая чистка или дезинфекционная обработка один раз в год;</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обеспечение групповой изоляции с проведением всех занятий в помещениях групповой ячейки и (или) на открытом воздухе отдельно от других групповых ячеек;</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мероприятия по предотвращению появления в помещениях насекомых, грызунов и следов их жизнедеятельности;</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ежегодно, в весенний период, в песочницах, ямах для прыжков, на игровых площадках, организовывается проведение полной смены песка, который должен соответствовать гигиеническим нормативам;</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не допускается использование для очистки территории от снега химических реагентов;</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контроль и своевременное удаление плодоносящих ядовитыми плодами деревьев и кустарников на территории дошкольного образовательного учреждения;</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проветривание в групповых помещениях минимум два раза в день по максимум 30 минут с формированием сквозняка, но в отсутствии детей, и заканчивается за полчаса до прихода воспитанников. При проветривании допускается кратковременное снижение температуры воздуха в помещении, но не более чем на 2°С;</w:t>
      </w:r>
    </w:p>
    <w:p w:rsidR="001B6F2A" w:rsidRPr="001B6F2A" w:rsidRDefault="001B6F2A" w:rsidP="001B6F2A">
      <w:pPr>
        <w:numPr>
          <w:ilvl w:val="0"/>
          <w:numId w:val="34"/>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помещения постоянного пребывания детей для дезинфекции воздушной среды оборудуются приборами по обеззараживанию воздуха.</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4.8. Допустимые величины параметров микроклимата в детском саду приведены в таблице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2"/>
        <w:gridCol w:w="2059"/>
        <w:gridCol w:w="2375"/>
        <w:gridCol w:w="1836"/>
      </w:tblGrid>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Наименование помещения</w:t>
            </w: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Допустимая температура воздуха (°С)</w:t>
            </w: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Относительная влажность воздуха, %</w:t>
            </w:r>
          </w:p>
        </w:tc>
        <w:tc>
          <w:tcPr>
            <w:tcW w:w="0" w:type="auto"/>
            <w:vAlign w:val="center"/>
            <w:hideMark/>
          </w:tcPr>
          <w:p w:rsidR="001B6F2A" w:rsidRPr="001B6F2A" w:rsidRDefault="001B6F2A" w:rsidP="001B6F2A">
            <w:pPr>
              <w:spacing w:after="0"/>
              <w:jc w:val="both"/>
              <w:rPr>
                <w:rFonts w:ascii="Times New Roman" w:hAnsi="Times New Roman" w:cs="Times New Roman"/>
                <w:b/>
                <w:bCs/>
                <w:sz w:val="28"/>
                <w:szCs w:val="28"/>
              </w:rPr>
            </w:pPr>
            <w:r w:rsidRPr="001B6F2A">
              <w:rPr>
                <w:rFonts w:ascii="Times New Roman" w:hAnsi="Times New Roman" w:cs="Times New Roman"/>
                <w:b/>
                <w:bCs/>
                <w:sz w:val="28"/>
                <w:szCs w:val="28"/>
              </w:rPr>
              <w:t>Скорость движения воздуха, м/с (не более)</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lastRenderedPageBreak/>
              <w:t>Групповая (игровая), игровая комната (помещения), помещения для занятий для детей до 3-х лет</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22-24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Групповая (игровая), игровая комната (помещения), помещения для занятий для детей от 3-х до 7-ми лет</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21-24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Спальные</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19-21</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Туалетные для детей до 3-х лет</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22-24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Туалетные для детей от 3-х до 7-ми лет</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19-21</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Физкультурный зал</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19-21</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Музыкальный зал</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19-21</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Душевая (ванная комната)</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24-26</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Раздевальная в групповой ячейке</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21-24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Кабинет для индивидуальных занятий с детьми (логопед, психолог) и (или) кабинет для коррекционно-развивающих занятий с детьми</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21-24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Прогулочные веранды (не менее)</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12</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Отапливаемые переходы (не менее)</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15</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r w:rsidR="001B6F2A" w:rsidRPr="001B6F2A" w:rsidTr="001B6F2A">
        <w:trPr>
          <w:tblCellSpacing w:w="15" w:type="dxa"/>
        </w:trPr>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Дошкольные группы, размещенные в жилых помещениях жилищного фонда</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21-24</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40-60</w:t>
            </w:r>
          </w:p>
        </w:tc>
        <w:tc>
          <w:tcPr>
            <w:tcW w:w="0" w:type="auto"/>
            <w:vAlign w:val="center"/>
            <w:hideMark/>
          </w:tcPr>
          <w:p w:rsidR="001B6F2A" w:rsidRPr="001B6F2A" w:rsidRDefault="001B6F2A" w:rsidP="001B6F2A">
            <w:pPr>
              <w:spacing w:after="0"/>
              <w:jc w:val="both"/>
              <w:rPr>
                <w:rFonts w:ascii="Times New Roman" w:hAnsi="Times New Roman" w:cs="Times New Roman"/>
                <w:sz w:val="28"/>
                <w:szCs w:val="28"/>
              </w:rPr>
            </w:pPr>
            <w:r w:rsidRPr="001B6F2A">
              <w:rPr>
                <w:rFonts w:ascii="Times New Roman" w:hAnsi="Times New Roman" w:cs="Times New Roman"/>
                <w:sz w:val="28"/>
                <w:szCs w:val="28"/>
              </w:rPr>
              <w:t>0,1</w:t>
            </w:r>
          </w:p>
        </w:tc>
      </w:tr>
    </w:tbl>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4.9. В целях профилактики контагиозных гельминтозов (энтеробиоза и </w:t>
      </w:r>
      <w:proofErr w:type="spellStart"/>
      <w:r w:rsidRPr="001B6F2A">
        <w:rPr>
          <w:color w:val="2E2E2E"/>
          <w:sz w:val="28"/>
          <w:szCs w:val="28"/>
        </w:rPr>
        <w:t>гименолепидоза</w:t>
      </w:r>
      <w:proofErr w:type="spellEnd"/>
      <w:r w:rsidRPr="001B6F2A">
        <w:rPr>
          <w:color w:val="2E2E2E"/>
          <w:sz w:val="28"/>
          <w:szCs w:val="28"/>
        </w:rPr>
        <w:t xml:space="preserve">) в детском саду организуются и проводятся меры по предупреждению передачи возбудителя и оздоровлению источников инвазии. Все выявленные </w:t>
      </w:r>
      <w:proofErr w:type="spellStart"/>
      <w:r w:rsidRPr="001B6F2A">
        <w:rPr>
          <w:color w:val="2E2E2E"/>
          <w:sz w:val="28"/>
          <w:szCs w:val="28"/>
        </w:rPr>
        <w:t>инвазированные</w:t>
      </w:r>
      <w:proofErr w:type="spellEnd"/>
      <w:r w:rsidRPr="001B6F2A">
        <w:rPr>
          <w:color w:val="2E2E2E"/>
          <w:sz w:val="28"/>
          <w:szCs w:val="28"/>
        </w:rPr>
        <w:t xml:space="preserve"> регистрируются в журнале для инфекционных заболеваний. При регистрации случаев заболеваний контагиозными гельминтозами санитарно-противоэпидемические (профилактические) мероприятия проводятся в течение 3 календарных дней после окончания лечения.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4.10.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заведующий ДОУ в течение двух часов с </w:t>
      </w:r>
      <w:r w:rsidRPr="001B6F2A">
        <w:rPr>
          <w:color w:val="2E2E2E"/>
          <w:sz w:val="28"/>
          <w:szCs w:val="28"/>
        </w:rPr>
        <w:lastRenderedPageBreak/>
        <w:t xml:space="preserve">момента выявления информирует территориальные органы федерального органа исполнительной власти, осуществляющего федеральный государственный санитарно-эпидемиологический надзор, и обеспечивает проведение санитарно-противоэпидемических (профилактических) мероприятий.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4.11.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4.12.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4.13.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4.14.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4.15. Зимой и в мокрую погоду рекомендуется, чтобы у ребенка были запасные сухие варежки и одежда. В летний период во время прогулки обязателен головной убор. 4.16. Для избегания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4.17. Регламент проведения мероприятий, посвященных Дню рождения ребенка, а также перечень недопустимых угощений обсуждается родителями (законными представителями) с воспитателями заранее.</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5. Обеспечение безопасности</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5.2. Для обеспечения безопасности ребенок переходит под ответственность воспитателя только в момент передачи его из рук в руки родителей (законных представителей) и таким же образом возвращается под ответственность родителей (законных представителей) обратно.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lastRenderedPageBreak/>
        <w:t xml:space="preserve">5.4.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5.5.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5.7. </w:t>
      </w:r>
      <w:ins w:id="16" w:author="Unknown">
        <w:r w:rsidRPr="001B6F2A">
          <w:rPr>
            <w:color w:val="2E2E2E"/>
            <w:sz w:val="28"/>
            <w:szCs w:val="28"/>
          </w:rPr>
          <w:t>Безопасность детей в ДОУ обеспечивается следующим комплексом систем:</w:t>
        </w:r>
      </w:ins>
    </w:p>
    <w:p w:rsidR="001B6F2A" w:rsidRPr="001B6F2A" w:rsidRDefault="001B6F2A" w:rsidP="001B6F2A">
      <w:pPr>
        <w:numPr>
          <w:ilvl w:val="0"/>
          <w:numId w:val="3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автоматическая пожарная сигнализация с выходом на пульт пожарной охраны с голосовым оповещением в случае возникновения пожара;</w:t>
      </w:r>
    </w:p>
    <w:p w:rsidR="001B6F2A" w:rsidRPr="001B6F2A" w:rsidRDefault="001B6F2A" w:rsidP="001B6F2A">
      <w:pPr>
        <w:numPr>
          <w:ilvl w:val="0"/>
          <w:numId w:val="35"/>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кнопка тревожной сигнализации с прямым выходом на пульт вызова группы быстрого реагирования.</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5.8. В дневное время пропуск в ДОУ осуществляет вахтёр (охранник), в ночное время за безопасность отвечает сторож.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5.9.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5.10. Запрещается въезд на территорию дошкольного образовательного учреждения на личном автотранспорте или такси.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5.11.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5.12. В случае пожара, аварии и других стихийных бедствий воспитатель детского сада в первую очередь принимает меры по спасению детей группы.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5.13. При возникновении пожара воспитанники незамедлительно эвакуируются из помещения (согласно плану эвакуации) в безопасное место.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5.14. При получении ребенком травмы ему оказывается первая помощь, устраняется воздействие повреждающих факторов, угрожающих жизни и здоровью, вызывается медицинская сестра, при необходимости ребенок транспортируется в медицинский кабинет, вызывается скорая помощь, информация сообщается заведующему дошкольным образовательным учреждением (при его отсутствии – иному должностному лицу), а также родителям (законным представителям).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5.15. При аварии (прорыве) в системе отопления, водоснабжения воспитанники выводятся из помещения группы, сообщается о происшествии заместителю заведующего по административно-хозяйственной работе (завхозу) дошкольного образовательного учреждения.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5.16. В случае появления неисправности в работе компьютера, принтера, электронных средств обучения, музыкальной аппаратуры (посторонний шум, искрение и запах гари) оборудование отключается от электрической сети и </w:t>
      </w:r>
      <w:r w:rsidRPr="001B6F2A">
        <w:rPr>
          <w:color w:val="2E2E2E"/>
          <w:sz w:val="28"/>
          <w:szCs w:val="28"/>
        </w:rPr>
        <w:lastRenderedPageBreak/>
        <w:t xml:space="preserve">сообщается об этом заведующему по административно-хозяйственной работе (завхозу) детского сада. </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5.17.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соответствующими инструкциями и Планом эвакуации.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5.18. По окончании действия факторов аварийной ситуации воспитатель проверяет по списку наличие вверенных ему детей. При обнаружении отсутствующих принимает незамедлительно оперативные меры.</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6. Права воспитанников</w:t>
      </w:r>
    </w:p>
    <w:p w:rsidR="00E7006F"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6.1. Дошкольное образовательное учреждение реализует право детей на образование, гарантированное государством.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6.2. </w:t>
      </w:r>
      <w:ins w:id="17" w:author="Unknown">
        <w:r w:rsidRPr="001B6F2A">
          <w:rPr>
            <w:color w:val="2E2E2E"/>
            <w:sz w:val="28"/>
            <w:szCs w:val="28"/>
          </w:rPr>
          <w:t>Дети, посещающие ДОУ, имеют право:</w:t>
        </w:r>
      </w:ins>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предоставление условий для обучения, разностороннее развитие с учетом возрастных и индивидуальных особенностей их психофизического развития и состояния здоровья, индивидуальных возможностей, особых образовательных потребностей, обеспечивающих коррекцию нарушений развития и социальную адаптацию воспитанников, в том числе воспитанников с ограниченными возможностями здоровья;</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уважение человеческого достоинства, защиту от всех форм физического и психического насилия, от оскорбления личности, охрану жизни и здоровья;</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пользование, в установленном локальными актами порядке, оздоровительной инфраструктурой, объектами культуры и объектами спорта, необходимыми учебными пособиями, средствами обучения и воспитания, информационными ресурсами;</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в случае необходимости и с согласия родителей (законных представителей) воспитанников, и на основании рекомендаций психолого-медико-педагогической комиссии, обучение по адаптированной образовательной программе дошкольного образования;</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по решению родителей (законных представителей) воспитанников, на получение дошкольного образования в форме семейного образования;</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развитие творческих способностей и интересов, включая участие в конкурсах, выставках, смотрах, физкультурно-спортивных мероприятиях, в том числе в официальных спортивных соревнованиях и других массовых мероприятиях;</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поощрение за успехи в образовательной, творческой, спортивной деятельности;</w:t>
      </w:r>
    </w:p>
    <w:p w:rsidR="001B6F2A" w:rsidRPr="001B6F2A" w:rsidRDefault="001B6F2A" w:rsidP="001B6F2A">
      <w:pPr>
        <w:numPr>
          <w:ilvl w:val="0"/>
          <w:numId w:val="36"/>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получение дополнительных образовательных услуг (при их наличии).</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lastRenderedPageBreak/>
        <w:t>7. Поощрение и дисциплинарное воздействие</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7.1. Меры дисциплинарного взыскания к воспитанникам ДОУ не применяются. 7.2. Применение физического и (или) психического насилия по отношению к детям дошкольного образовательного учреждения не допускается. 7.3. Дисциплина в детском саду поддерживается на основе уважения человеческого достоинства всех участников образовательных отношений. 7.4.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8. Защита несовершеннолетних воспитанников</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8.1. Спорные и конфликтные ситуации нужно разрешать только в отсутствии детей. 8.2. </w:t>
      </w:r>
      <w:ins w:id="18" w:author="Unknown">
        <w:r w:rsidRPr="001B6F2A">
          <w:rPr>
            <w:color w:val="2E2E2E"/>
            <w:sz w:val="28"/>
            <w:szCs w:val="28"/>
          </w:rPr>
          <w:t>В целях защиты прав воспитанников ДОУ их родители (законные представители) самостоятельно или через своих представителей вправе:</w:t>
        </w:r>
      </w:ins>
    </w:p>
    <w:p w:rsidR="001B6F2A" w:rsidRPr="001B6F2A" w:rsidRDefault="001B6F2A" w:rsidP="001B6F2A">
      <w:pPr>
        <w:numPr>
          <w:ilvl w:val="0"/>
          <w:numId w:val="3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направить в органы управления образования обращение о нарушении и (или) ущемлении прав, свобод и социальных гарантий несовершеннолетних воспитанников;</w:t>
      </w:r>
    </w:p>
    <w:p w:rsidR="001B6F2A" w:rsidRPr="001B6F2A" w:rsidRDefault="001B6F2A" w:rsidP="001B6F2A">
      <w:pPr>
        <w:numPr>
          <w:ilvl w:val="0"/>
          <w:numId w:val="37"/>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использовать не запрещенные законодательством Российской Федерации иные способы защиты своих прав и законных интересов.</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8.3.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1B6F2A" w:rsidRPr="001B6F2A" w:rsidRDefault="001B6F2A" w:rsidP="001B6F2A">
      <w:pPr>
        <w:numPr>
          <w:ilvl w:val="0"/>
          <w:numId w:val="38"/>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менее 20% среднего размера родительской платы за присмотр и уход за детьми на первого ребенка;</w:t>
      </w:r>
    </w:p>
    <w:p w:rsidR="001B6F2A" w:rsidRPr="001B6F2A" w:rsidRDefault="001B6F2A" w:rsidP="001B6F2A">
      <w:pPr>
        <w:numPr>
          <w:ilvl w:val="0"/>
          <w:numId w:val="38"/>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менее 50% размера такой платы на второго ребенка;</w:t>
      </w:r>
    </w:p>
    <w:p w:rsidR="001B6F2A" w:rsidRPr="001B6F2A" w:rsidRDefault="001B6F2A" w:rsidP="001B6F2A">
      <w:pPr>
        <w:numPr>
          <w:ilvl w:val="0"/>
          <w:numId w:val="38"/>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менее 70% размера такой платы на третьего ребенка и последующих детей.</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 8.4.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8.5.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8.6.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w:t>
      </w:r>
      <w:r w:rsidRPr="001B6F2A">
        <w:rPr>
          <w:color w:val="2E2E2E"/>
          <w:sz w:val="28"/>
          <w:szCs w:val="28"/>
        </w:rPr>
        <w:lastRenderedPageBreak/>
        <w:t>физическом и (или) психическом развитии и (или) отклонений в поведении детей осуществляется психолого-медико-педагогическим консилиумом.</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9. Сотрудничество с родителями</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9.1. Работники детского сада должны сотрудничать с родителями (законными представителями) несовершеннолетних воспитанников. </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9.2. Родитель (законный представитель) должен получать поддержку администрации, педагогических работников по всех вопросам, касающимся воспитания ребенка.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9.3. </w:t>
      </w:r>
      <w:ins w:id="19" w:author="Unknown">
        <w:r w:rsidRPr="001B6F2A">
          <w:rPr>
            <w:color w:val="2E2E2E"/>
            <w:sz w:val="28"/>
            <w:szCs w:val="28"/>
          </w:rPr>
          <w:t>Каждый родитель (законный представитель) имеет право:</w:t>
        </w:r>
      </w:ins>
    </w:p>
    <w:p w:rsidR="001B6F2A" w:rsidRPr="001B6F2A" w:rsidRDefault="001B6F2A" w:rsidP="001B6F2A">
      <w:pPr>
        <w:numPr>
          <w:ilvl w:val="0"/>
          <w:numId w:val="3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принимать активное участие в образовательной деятельности детского сада;</w:t>
      </w:r>
    </w:p>
    <w:p w:rsidR="001B6F2A" w:rsidRPr="001B6F2A" w:rsidRDefault="001B6F2A" w:rsidP="001B6F2A">
      <w:pPr>
        <w:numPr>
          <w:ilvl w:val="0"/>
          <w:numId w:val="3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быть избранным в коллегиальные органы управления детского сада;</w:t>
      </w:r>
    </w:p>
    <w:p w:rsidR="001B6F2A" w:rsidRPr="001B6F2A" w:rsidRDefault="001B6F2A" w:rsidP="001B6F2A">
      <w:pPr>
        <w:numPr>
          <w:ilvl w:val="0"/>
          <w:numId w:val="3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вносить предложения по работе с несовершеннолетними воспитанниками;</w:t>
      </w:r>
    </w:p>
    <w:p w:rsidR="001B6F2A" w:rsidRPr="001B6F2A" w:rsidRDefault="001B6F2A" w:rsidP="001B6F2A">
      <w:pPr>
        <w:numPr>
          <w:ilvl w:val="0"/>
          <w:numId w:val="3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получать квалифицированную педагогическую помощь в подходе к ребенку;</w:t>
      </w:r>
    </w:p>
    <w:p w:rsidR="001B6F2A" w:rsidRPr="001B6F2A" w:rsidRDefault="001B6F2A" w:rsidP="001B6F2A">
      <w:pPr>
        <w:numPr>
          <w:ilvl w:val="0"/>
          <w:numId w:val="39"/>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на справедливое решение конфликтов.</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9.4. Родители ребенка обязаны соблюдать настоящие Правила внутреннего распорядка воспитанников детского сада, выполнять все условия, содержащиеся в данном локальном акте, посещать групповые родительские собрания в дошкольном образовательном учреждении.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9.5. Если у родителя (законного представителя) возникли вопросы по организации образовательной деятельности, пребыванию ребенка в группе, следует:</w:t>
      </w:r>
    </w:p>
    <w:p w:rsidR="001B6F2A" w:rsidRPr="001B6F2A" w:rsidRDefault="001B6F2A" w:rsidP="001B6F2A">
      <w:pPr>
        <w:numPr>
          <w:ilvl w:val="0"/>
          <w:numId w:val="4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обсудить их с воспитателями группы;</w:t>
      </w:r>
    </w:p>
    <w:p w:rsidR="001B6F2A" w:rsidRPr="001B6F2A" w:rsidRDefault="001B6F2A" w:rsidP="001B6F2A">
      <w:pPr>
        <w:numPr>
          <w:ilvl w:val="0"/>
          <w:numId w:val="40"/>
        </w:numPr>
        <w:spacing w:after="0" w:line="360" w:lineRule="atLeast"/>
        <w:ind w:left="0"/>
        <w:jc w:val="both"/>
        <w:rPr>
          <w:rFonts w:ascii="Times New Roman" w:hAnsi="Times New Roman" w:cs="Times New Roman"/>
          <w:color w:val="2E2E2E"/>
          <w:sz w:val="28"/>
          <w:szCs w:val="28"/>
        </w:rPr>
      </w:pPr>
      <w:r w:rsidRPr="001B6F2A">
        <w:rPr>
          <w:rFonts w:ascii="Times New Roman" w:hAnsi="Times New Roman" w:cs="Times New Roman"/>
          <w:color w:val="2E2E2E"/>
          <w:sz w:val="28"/>
          <w:szCs w:val="28"/>
        </w:rPr>
        <w:t>если это не помогло решению проблемы, необходимо обратиться к заведующему, старшему воспитателю дошкольного образовательного учреждения.</w:t>
      </w:r>
    </w:p>
    <w:p w:rsidR="001B6F2A" w:rsidRPr="001B6F2A" w:rsidRDefault="001B6F2A" w:rsidP="001B6F2A">
      <w:pPr>
        <w:pStyle w:val="3"/>
        <w:spacing w:before="0" w:beforeAutospacing="0" w:after="0" w:afterAutospacing="0" w:line="336" w:lineRule="atLeast"/>
        <w:jc w:val="both"/>
        <w:rPr>
          <w:color w:val="2E2E2E"/>
          <w:sz w:val="28"/>
          <w:szCs w:val="28"/>
        </w:rPr>
      </w:pPr>
      <w:r w:rsidRPr="001B6F2A">
        <w:rPr>
          <w:color w:val="2E2E2E"/>
          <w:sz w:val="28"/>
          <w:szCs w:val="28"/>
        </w:rPr>
        <w:t>10. Заключительные положения</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10.1. Настоящие Правила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 </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10.2.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w:t>
      </w:r>
    </w:p>
    <w:p w:rsidR="007D0042"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 xml:space="preserve">10.3. Настоящие Правила внутреннего распорядка воспитанников в ДОУ принимаются на неопределенный срок. Изменения и дополнения к ним принимаются в порядке, предусмотренном п.10.1. настоящих Правил. </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color w:val="2E2E2E"/>
          <w:sz w:val="28"/>
          <w:szCs w:val="28"/>
        </w:rPr>
        <w:t>10.4.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7D0042" w:rsidRDefault="007D0042" w:rsidP="001B6F2A">
      <w:pPr>
        <w:pStyle w:val="a3"/>
        <w:spacing w:before="0" w:beforeAutospacing="0" w:after="0" w:afterAutospacing="0" w:line="360" w:lineRule="atLeast"/>
        <w:jc w:val="both"/>
        <w:rPr>
          <w:rStyle w:val="a5"/>
          <w:color w:val="2E2E2E"/>
          <w:sz w:val="28"/>
          <w:szCs w:val="28"/>
        </w:rPr>
      </w:pP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rStyle w:val="a5"/>
          <w:color w:val="2E2E2E"/>
          <w:sz w:val="28"/>
          <w:szCs w:val="28"/>
        </w:rPr>
        <w:t>Принято на Родительском комитете</w:t>
      </w:r>
    </w:p>
    <w:p w:rsidR="001B6F2A" w:rsidRPr="001B6F2A" w:rsidRDefault="001B6F2A" w:rsidP="001B6F2A">
      <w:pPr>
        <w:pStyle w:val="a3"/>
        <w:spacing w:before="0" w:beforeAutospacing="0" w:after="0" w:afterAutospacing="0" w:line="360" w:lineRule="atLeast"/>
        <w:jc w:val="both"/>
        <w:rPr>
          <w:color w:val="2E2E2E"/>
          <w:sz w:val="28"/>
          <w:szCs w:val="28"/>
        </w:rPr>
      </w:pPr>
      <w:r w:rsidRPr="001B6F2A">
        <w:rPr>
          <w:rStyle w:val="a5"/>
          <w:color w:val="2E2E2E"/>
          <w:sz w:val="28"/>
          <w:szCs w:val="28"/>
        </w:rPr>
        <w:t xml:space="preserve">Протокол от </w:t>
      </w:r>
      <w:r w:rsidR="00EC75E2">
        <w:rPr>
          <w:rStyle w:val="a5"/>
          <w:color w:val="2E2E2E"/>
          <w:sz w:val="28"/>
          <w:szCs w:val="28"/>
        </w:rPr>
        <w:t>03.02.</w:t>
      </w:r>
      <w:r w:rsidRPr="001B6F2A">
        <w:rPr>
          <w:rStyle w:val="a5"/>
          <w:color w:val="2E2E2E"/>
          <w:sz w:val="28"/>
          <w:szCs w:val="28"/>
        </w:rPr>
        <w:t xml:space="preserve"> 202</w:t>
      </w:r>
      <w:r w:rsidR="00EC75E2">
        <w:rPr>
          <w:rStyle w:val="a5"/>
          <w:color w:val="2E2E2E"/>
          <w:sz w:val="28"/>
          <w:szCs w:val="28"/>
        </w:rPr>
        <w:t>6</w:t>
      </w:r>
      <w:r w:rsidRPr="001B6F2A">
        <w:rPr>
          <w:rStyle w:val="a5"/>
          <w:color w:val="2E2E2E"/>
          <w:sz w:val="28"/>
          <w:szCs w:val="28"/>
        </w:rPr>
        <w:t xml:space="preserve"> г. №</w:t>
      </w:r>
      <w:r w:rsidR="00EC75E2">
        <w:rPr>
          <w:rStyle w:val="a5"/>
          <w:color w:val="2E2E2E"/>
          <w:sz w:val="28"/>
          <w:szCs w:val="28"/>
        </w:rPr>
        <w:t>02</w:t>
      </w:r>
    </w:p>
    <w:p w:rsidR="001B6F2A" w:rsidRPr="001B6F2A" w:rsidRDefault="001B6F2A" w:rsidP="001B6F2A">
      <w:pPr>
        <w:spacing w:after="0"/>
        <w:jc w:val="both"/>
        <w:rPr>
          <w:rFonts w:ascii="Times New Roman" w:hAnsi="Times New Roman" w:cs="Times New Roman"/>
          <w:sz w:val="28"/>
          <w:szCs w:val="28"/>
        </w:rPr>
      </w:pPr>
    </w:p>
    <w:sectPr w:rsidR="001B6F2A" w:rsidRPr="001B6F2A" w:rsidSect="001B6F2A">
      <w:pgSz w:w="11906" w:h="16838"/>
      <w:pgMar w:top="737" w:right="737" w:bottom="73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2701"/>
    <w:multiLevelType w:val="multilevel"/>
    <w:tmpl w:val="FA50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92210"/>
    <w:multiLevelType w:val="multilevel"/>
    <w:tmpl w:val="D1EC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53B2D"/>
    <w:multiLevelType w:val="multilevel"/>
    <w:tmpl w:val="E05C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A1BC7"/>
    <w:multiLevelType w:val="multilevel"/>
    <w:tmpl w:val="A860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54B1F"/>
    <w:multiLevelType w:val="multilevel"/>
    <w:tmpl w:val="72B2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C398C"/>
    <w:multiLevelType w:val="multilevel"/>
    <w:tmpl w:val="C3CC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B2111"/>
    <w:multiLevelType w:val="multilevel"/>
    <w:tmpl w:val="9C2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23A11"/>
    <w:multiLevelType w:val="multilevel"/>
    <w:tmpl w:val="9C9C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C251F"/>
    <w:multiLevelType w:val="multilevel"/>
    <w:tmpl w:val="B13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B4FEF"/>
    <w:multiLevelType w:val="multilevel"/>
    <w:tmpl w:val="7E8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34DC1"/>
    <w:multiLevelType w:val="multilevel"/>
    <w:tmpl w:val="5BB2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55A40"/>
    <w:multiLevelType w:val="multilevel"/>
    <w:tmpl w:val="1714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864E7"/>
    <w:multiLevelType w:val="multilevel"/>
    <w:tmpl w:val="7C7C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B7F97"/>
    <w:multiLevelType w:val="multilevel"/>
    <w:tmpl w:val="4E2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D5EF7"/>
    <w:multiLevelType w:val="multilevel"/>
    <w:tmpl w:val="D89E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63A52"/>
    <w:multiLevelType w:val="multilevel"/>
    <w:tmpl w:val="2DBA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BA3E49"/>
    <w:multiLevelType w:val="multilevel"/>
    <w:tmpl w:val="6F0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9185A"/>
    <w:multiLevelType w:val="multilevel"/>
    <w:tmpl w:val="F21A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D549E"/>
    <w:multiLevelType w:val="multilevel"/>
    <w:tmpl w:val="F76E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115CC"/>
    <w:multiLevelType w:val="multilevel"/>
    <w:tmpl w:val="EEE8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156CB4"/>
    <w:multiLevelType w:val="multilevel"/>
    <w:tmpl w:val="0536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F4A94"/>
    <w:multiLevelType w:val="multilevel"/>
    <w:tmpl w:val="A818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F823A6"/>
    <w:multiLevelType w:val="multilevel"/>
    <w:tmpl w:val="9300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16450"/>
    <w:multiLevelType w:val="multilevel"/>
    <w:tmpl w:val="3B2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9334EF"/>
    <w:multiLevelType w:val="multilevel"/>
    <w:tmpl w:val="F236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C0616B"/>
    <w:multiLevelType w:val="multilevel"/>
    <w:tmpl w:val="4836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26675"/>
    <w:multiLevelType w:val="multilevel"/>
    <w:tmpl w:val="DCC2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A927D9"/>
    <w:multiLevelType w:val="multilevel"/>
    <w:tmpl w:val="F346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97BDF"/>
    <w:multiLevelType w:val="multilevel"/>
    <w:tmpl w:val="F468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339C3"/>
    <w:multiLevelType w:val="multilevel"/>
    <w:tmpl w:val="5E12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817AC7"/>
    <w:multiLevelType w:val="multilevel"/>
    <w:tmpl w:val="F7EE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FE371C"/>
    <w:multiLevelType w:val="multilevel"/>
    <w:tmpl w:val="C99A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831BA9"/>
    <w:multiLevelType w:val="multilevel"/>
    <w:tmpl w:val="9F7A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7053F6"/>
    <w:multiLevelType w:val="multilevel"/>
    <w:tmpl w:val="9A14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F12C9"/>
    <w:multiLevelType w:val="multilevel"/>
    <w:tmpl w:val="BE84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7E37A3"/>
    <w:multiLevelType w:val="multilevel"/>
    <w:tmpl w:val="6542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6178F"/>
    <w:multiLevelType w:val="multilevel"/>
    <w:tmpl w:val="227A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873EF"/>
    <w:multiLevelType w:val="multilevel"/>
    <w:tmpl w:val="D23C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5C3AC1"/>
    <w:multiLevelType w:val="multilevel"/>
    <w:tmpl w:val="861E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72556"/>
    <w:multiLevelType w:val="multilevel"/>
    <w:tmpl w:val="038A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25"/>
  </w:num>
  <w:num w:numId="4">
    <w:abstractNumId w:val="12"/>
  </w:num>
  <w:num w:numId="5">
    <w:abstractNumId w:val="24"/>
  </w:num>
  <w:num w:numId="6">
    <w:abstractNumId w:val="14"/>
  </w:num>
  <w:num w:numId="7">
    <w:abstractNumId w:val="4"/>
  </w:num>
  <w:num w:numId="8">
    <w:abstractNumId w:val="19"/>
  </w:num>
  <w:num w:numId="9">
    <w:abstractNumId w:val="0"/>
  </w:num>
  <w:num w:numId="10">
    <w:abstractNumId w:val="6"/>
  </w:num>
  <w:num w:numId="11">
    <w:abstractNumId w:val="39"/>
  </w:num>
  <w:num w:numId="12">
    <w:abstractNumId w:val="10"/>
  </w:num>
  <w:num w:numId="13">
    <w:abstractNumId w:val="36"/>
  </w:num>
  <w:num w:numId="14">
    <w:abstractNumId w:val="2"/>
  </w:num>
  <w:num w:numId="15">
    <w:abstractNumId w:val="31"/>
  </w:num>
  <w:num w:numId="16">
    <w:abstractNumId w:val="8"/>
  </w:num>
  <w:num w:numId="17">
    <w:abstractNumId w:val="15"/>
  </w:num>
  <w:num w:numId="18">
    <w:abstractNumId w:val="13"/>
  </w:num>
  <w:num w:numId="19">
    <w:abstractNumId w:val="30"/>
  </w:num>
  <w:num w:numId="20">
    <w:abstractNumId w:val="16"/>
  </w:num>
  <w:num w:numId="21">
    <w:abstractNumId w:val="33"/>
  </w:num>
  <w:num w:numId="22">
    <w:abstractNumId w:val="26"/>
  </w:num>
  <w:num w:numId="23">
    <w:abstractNumId w:val="23"/>
  </w:num>
  <w:num w:numId="24">
    <w:abstractNumId w:val="1"/>
  </w:num>
  <w:num w:numId="25">
    <w:abstractNumId w:val="27"/>
  </w:num>
  <w:num w:numId="26">
    <w:abstractNumId w:val="5"/>
  </w:num>
  <w:num w:numId="27">
    <w:abstractNumId w:val="9"/>
  </w:num>
  <w:num w:numId="28">
    <w:abstractNumId w:val="29"/>
  </w:num>
  <w:num w:numId="29">
    <w:abstractNumId w:val="37"/>
  </w:num>
  <w:num w:numId="30">
    <w:abstractNumId w:val="28"/>
  </w:num>
  <w:num w:numId="31">
    <w:abstractNumId w:val="18"/>
  </w:num>
  <w:num w:numId="32">
    <w:abstractNumId w:val="17"/>
  </w:num>
  <w:num w:numId="33">
    <w:abstractNumId w:val="38"/>
  </w:num>
  <w:num w:numId="34">
    <w:abstractNumId w:val="3"/>
  </w:num>
  <w:num w:numId="35">
    <w:abstractNumId w:val="21"/>
  </w:num>
  <w:num w:numId="36">
    <w:abstractNumId w:val="34"/>
  </w:num>
  <w:num w:numId="37">
    <w:abstractNumId w:val="20"/>
  </w:num>
  <w:num w:numId="38">
    <w:abstractNumId w:val="32"/>
  </w:num>
  <w:num w:numId="39">
    <w:abstractNumId w:val="35"/>
  </w:num>
  <w:num w:numId="4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E67"/>
    <w:rsid w:val="000F02BC"/>
    <w:rsid w:val="001B6F2A"/>
    <w:rsid w:val="002743B7"/>
    <w:rsid w:val="00280E6E"/>
    <w:rsid w:val="002D3B1E"/>
    <w:rsid w:val="00341D0F"/>
    <w:rsid w:val="00405FEB"/>
    <w:rsid w:val="00410035"/>
    <w:rsid w:val="004F2875"/>
    <w:rsid w:val="005C5BF7"/>
    <w:rsid w:val="00621FE9"/>
    <w:rsid w:val="007275D1"/>
    <w:rsid w:val="007D0042"/>
    <w:rsid w:val="008B2A26"/>
    <w:rsid w:val="009D661D"/>
    <w:rsid w:val="00A3446B"/>
    <w:rsid w:val="00CD3A55"/>
    <w:rsid w:val="00DA5F62"/>
    <w:rsid w:val="00E16E67"/>
    <w:rsid w:val="00E7006F"/>
    <w:rsid w:val="00E86DBE"/>
    <w:rsid w:val="00E9407D"/>
    <w:rsid w:val="00EC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DF110E-7959-4563-AF85-E781E02C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A26"/>
  </w:style>
  <w:style w:type="paragraph" w:styleId="1">
    <w:name w:val="heading 1"/>
    <w:basedOn w:val="a"/>
    <w:next w:val="a"/>
    <w:link w:val="10"/>
    <w:uiPriority w:val="9"/>
    <w:qFormat/>
    <w:rsid w:val="00341D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B2A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B2A2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B2A2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B2A26"/>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B2A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2A26"/>
    <w:rPr>
      <w:b/>
      <w:bCs/>
    </w:rPr>
  </w:style>
  <w:style w:type="character" w:styleId="a5">
    <w:name w:val="Emphasis"/>
    <w:basedOn w:val="a0"/>
    <w:uiPriority w:val="20"/>
    <w:qFormat/>
    <w:rsid w:val="008B2A26"/>
    <w:rPr>
      <w:i/>
      <w:iCs/>
    </w:rPr>
  </w:style>
  <w:style w:type="character" w:styleId="a6">
    <w:name w:val="Hyperlink"/>
    <w:basedOn w:val="a0"/>
    <w:uiPriority w:val="99"/>
    <w:semiHidden/>
    <w:unhideWhenUsed/>
    <w:rsid w:val="008B2A26"/>
    <w:rPr>
      <w:color w:val="0000FF"/>
      <w:u w:val="single"/>
    </w:rPr>
  </w:style>
  <w:style w:type="character" w:customStyle="1" w:styleId="10">
    <w:name w:val="Заголовок 1 Знак"/>
    <w:basedOn w:val="a0"/>
    <w:link w:val="1"/>
    <w:uiPriority w:val="9"/>
    <w:rsid w:val="00341D0F"/>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semiHidden/>
    <w:unhideWhenUsed/>
    <w:rsid w:val="009D6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D661D"/>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DA5F6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A5F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11218">
      <w:bodyDiv w:val="1"/>
      <w:marLeft w:val="0"/>
      <w:marRight w:val="0"/>
      <w:marTop w:val="0"/>
      <w:marBottom w:val="0"/>
      <w:divBdr>
        <w:top w:val="none" w:sz="0" w:space="0" w:color="auto"/>
        <w:left w:val="none" w:sz="0" w:space="0" w:color="auto"/>
        <w:bottom w:val="none" w:sz="0" w:space="0" w:color="auto"/>
        <w:right w:val="none" w:sz="0" w:space="0" w:color="auto"/>
      </w:divBdr>
      <w:divsChild>
        <w:div w:id="2030595736">
          <w:marLeft w:val="0"/>
          <w:marRight w:val="0"/>
          <w:marTop w:val="0"/>
          <w:marBottom w:val="0"/>
          <w:divBdr>
            <w:top w:val="none" w:sz="0" w:space="0" w:color="auto"/>
            <w:left w:val="none" w:sz="0" w:space="0" w:color="auto"/>
            <w:bottom w:val="none" w:sz="0" w:space="0" w:color="auto"/>
            <w:right w:val="none" w:sz="0" w:space="0" w:color="auto"/>
          </w:divBdr>
        </w:div>
        <w:div w:id="649865743">
          <w:marLeft w:val="0"/>
          <w:marRight w:val="0"/>
          <w:marTop w:val="0"/>
          <w:marBottom w:val="0"/>
          <w:divBdr>
            <w:top w:val="none" w:sz="0" w:space="0" w:color="auto"/>
            <w:left w:val="none" w:sz="0" w:space="0" w:color="auto"/>
            <w:bottom w:val="none" w:sz="0" w:space="0" w:color="auto"/>
            <w:right w:val="none" w:sz="0" w:space="0" w:color="auto"/>
          </w:divBdr>
          <w:divsChild>
            <w:div w:id="1224410697">
              <w:marLeft w:val="0"/>
              <w:marRight w:val="0"/>
              <w:marTop w:val="0"/>
              <w:marBottom w:val="0"/>
              <w:divBdr>
                <w:top w:val="none" w:sz="0" w:space="0" w:color="auto"/>
                <w:left w:val="none" w:sz="0" w:space="0" w:color="auto"/>
                <w:bottom w:val="none" w:sz="0" w:space="0" w:color="auto"/>
                <w:right w:val="none" w:sz="0" w:space="0" w:color="auto"/>
              </w:divBdr>
              <w:divsChild>
                <w:div w:id="671763536">
                  <w:marLeft w:val="0"/>
                  <w:marRight w:val="0"/>
                  <w:marTop w:val="0"/>
                  <w:marBottom w:val="0"/>
                  <w:divBdr>
                    <w:top w:val="none" w:sz="0" w:space="0" w:color="auto"/>
                    <w:left w:val="none" w:sz="0" w:space="0" w:color="auto"/>
                    <w:bottom w:val="none" w:sz="0" w:space="0" w:color="auto"/>
                    <w:right w:val="none" w:sz="0" w:space="0" w:color="auto"/>
                  </w:divBdr>
                  <w:divsChild>
                    <w:div w:id="1306741402">
                      <w:marLeft w:val="0"/>
                      <w:marRight w:val="0"/>
                      <w:marTop w:val="0"/>
                      <w:marBottom w:val="0"/>
                      <w:divBdr>
                        <w:top w:val="none" w:sz="0" w:space="0" w:color="auto"/>
                        <w:left w:val="none" w:sz="0" w:space="0" w:color="auto"/>
                        <w:bottom w:val="none" w:sz="0" w:space="0" w:color="auto"/>
                        <w:right w:val="none" w:sz="0" w:space="0" w:color="auto"/>
                      </w:divBdr>
                      <w:divsChild>
                        <w:div w:id="1960649886">
                          <w:marLeft w:val="0"/>
                          <w:marRight w:val="0"/>
                          <w:marTop w:val="0"/>
                          <w:marBottom w:val="0"/>
                          <w:divBdr>
                            <w:top w:val="none" w:sz="0" w:space="0" w:color="auto"/>
                            <w:left w:val="none" w:sz="0" w:space="0" w:color="auto"/>
                            <w:bottom w:val="none" w:sz="0" w:space="0" w:color="auto"/>
                            <w:right w:val="none" w:sz="0" w:space="0" w:color="auto"/>
                          </w:divBdr>
                        </w:div>
                      </w:divsChild>
                    </w:div>
                    <w:div w:id="523247194">
                      <w:marLeft w:val="0"/>
                      <w:marRight w:val="0"/>
                      <w:marTop w:val="0"/>
                      <w:marBottom w:val="0"/>
                      <w:divBdr>
                        <w:top w:val="none" w:sz="0" w:space="0" w:color="auto"/>
                        <w:left w:val="none" w:sz="0" w:space="0" w:color="auto"/>
                        <w:bottom w:val="none" w:sz="0" w:space="0" w:color="auto"/>
                        <w:right w:val="none" w:sz="0" w:space="0" w:color="auto"/>
                      </w:divBdr>
                    </w:div>
                    <w:div w:id="1032614507">
                      <w:marLeft w:val="0"/>
                      <w:marRight w:val="0"/>
                      <w:marTop w:val="0"/>
                      <w:marBottom w:val="0"/>
                      <w:divBdr>
                        <w:top w:val="none" w:sz="0" w:space="0" w:color="auto"/>
                        <w:left w:val="none" w:sz="0" w:space="0" w:color="auto"/>
                        <w:bottom w:val="none" w:sz="0" w:space="0" w:color="auto"/>
                        <w:right w:val="none" w:sz="0" w:space="0" w:color="auto"/>
                      </w:divBdr>
                    </w:div>
                    <w:div w:id="2088571662">
                      <w:marLeft w:val="0"/>
                      <w:marRight w:val="0"/>
                      <w:marTop w:val="0"/>
                      <w:marBottom w:val="0"/>
                      <w:divBdr>
                        <w:top w:val="none" w:sz="0" w:space="0" w:color="auto"/>
                        <w:left w:val="none" w:sz="0" w:space="0" w:color="auto"/>
                        <w:bottom w:val="none" w:sz="0" w:space="0" w:color="auto"/>
                        <w:right w:val="none" w:sz="0" w:space="0" w:color="auto"/>
                      </w:divBdr>
                    </w:div>
                    <w:div w:id="6764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7694">
      <w:bodyDiv w:val="1"/>
      <w:marLeft w:val="0"/>
      <w:marRight w:val="0"/>
      <w:marTop w:val="0"/>
      <w:marBottom w:val="0"/>
      <w:divBdr>
        <w:top w:val="none" w:sz="0" w:space="0" w:color="auto"/>
        <w:left w:val="none" w:sz="0" w:space="0" w:color="auto"/>
        <w:bottom w:val="none" w:sz="0" w:space="0" w:color="auto"/>
        <w:right w:val="none" w:sz="0" w:space="0" w:color="auto"/>
      </w:divBdr>
      <w:divsChild>
        <w:div w:id="742996519">
          <w:marLeft w:val="0"/>
          <w:marRight w:val="0"/>
          <w:marTop w:val="0"/>
          <w:marBottom w:val="0"/>
          <w:divBdr>
            <w:top w:val="none" w:sz="0" w:space="0" w:color="auto"/>
            <w:left w:val="none" w:sz="0" w:space="0" w:color="auto"/>
            <w:bottom w:val="none" w:sz="0" w:space="0" w:color="auto"/>
            <w:right w:val="none" w:sz="0" w:space="0" w:color="auto"/>
          </w:divBdr>
        </w:div>
        <w:div w:id="750738126">
          <w:marLeft w:val="0"/>
          <w:marRight w:val="0"/>
          <w:marTop w:val="0"/>
          <w:marBottom w:val="0"/>
          <w:divBdr>
            <w:top w:val="none" w:sz="0" w:space="0" w:color="auto"/>
            <w:left w:val="none" w:sz="0" w:space="0" w:color="auto"/>
            <w:bottom w:val="none" w:sz="0" w:space="0" w:color="auto"/>
            <w:right w:val="none" w:sz="0" w:space="0" w:color="auto"/>
          </w:divBdr>
          <w:divsChild>
            <w:div w:id="1345981408">
              <w:marLeft w:val="0"/>
              <w:marRight w:val="0"/>
              <w:marTop w:val="0"/>
              <w:marBottom w:val="0"/>
              <w:divBdr>
                <w:top w:val="none" w:sz="0" w:space="0" w:color="auto"/>
                <w:left w:val="none" w:sz="0" w:space="0" w:color="auto"/>
                <w:bottom w:val="none" w:sz="0" w:space="0" w:color="auto"/>
                <w:right w:val="none" w:sz="0" w:space="0" w:color="auto"/>
              </w:divBdr>
              <w:divsChild>
                <w:div w:id="449055884">
                  <w:marLeft w:val="0"/>
                  <w:marRight w:val="0"/>
                  <w:marTop w:val="0"/>
                  <w:marBottom w:val="0"/>
                  <w:divBdr>
                    <w:top w:val="none" w:sz="0" w:space="0" w:color="auto"/>
                    <w:left w:val="none" w:sz="0" w:space="0" w:color="auto"/>
                    <w:bottom w:val="none" w:sz="0" w:space="0" w:color="auto"/>
                    <w:right w:val="none" w:sz="0" w:space="0" w:color="auto"/>
                  </w:divBdr>
                  <w:divsChild>
                    <w:div w:id="11687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5113">
      <w:bodyDiv w:val="1"/>
      <w:marLeft w:val="0"/>
      <w:marRight w:val="0"/>
      <w:marTop w:val="0"/>
      <w:marBottom w:val="0"/>
      <w:divBdr>
        <w:top w:val="none" w:sz="0" w:space="0" w:color="auto"/>
        <w:left w:val="none" w:sz="0" w:space="0" w:color="auto"/>
        <w:bottom w:val="none" w:sz="0" w:space="0" w:color="auto"/>
        <w:right w:val="none" w:sz="0" w:space="0" w:color="auto"/>
      </w:divBdr>
      <w:divsChild>
        <w:div w:id="1342659840">
          <w:marLeft w:val="0"/>
          <w:marRight w:val="0"/>
          <w:marTop w:val="0"/>
          <w:marBottom w:val="0"/>
          <w:divBdr>
            <w:top w:val="none" w:sz="0" w:space="0" w:color="auto"/>
            <w:left w:val="none" w:sz="0" w:space="0" w:color="auto"/>
            <w:bottom w:val="none" w:sz="0" w:space="0" w:color="auto"/>
            <w:right w:val="none" w:sz="0" w:space="0" w:color="auto"/>
          </w:divBdr>
          <w:divsChild>
            <w:div w:id="1697610005">
              <w:marLeft w:val="0"/>
              <w:marRight w:val="0"/>
              <w:marTop w:val="0"/>
              <w:marBottom w:val="0"/>
              <w:divBdr>
                <w:top w:val="none" w:sz="0" w:space="0" w:color="auto"/>
                <w:left w:val="none" w:sz="0" w:space="0" w:color="auto"/>
                <w:bottom w:val="none" w:sz="0" w:space="0" w:color="auto"/>
                <w:right w:val="none" w:sz="0" w:space="0" w:color="auto"/>
              </w:divBdr>
            </w:div>
          </w:divsChild>
        </w:div>
        <w:div w:id="1576740807">
          <w:marLeft w:val="0"/>
          <w:marRight w:val="0"/>
          <w:marTop w:val="0"/>
          <w:marBottom w:val="0"/>
          <w:divBdr>
            <w:top w:val="none" w:sz="0" w:space="0" w:color="auto"/>
            <w:left w:val="none" w:sz="0" w:space="0" w:color="auto"/>
            <w:bottom w:val="none" w:sz="0" w:space="0" w:color="auto"/>
            <w:right w:val="none" w:sz="0" w:space="0" w:color="auto"/>
          </w:divBdr>
        </w:div>
        <w:div w:id="1940067397">
          <w:marLeft w:val="0"/>
          <w:marRight w:val="0"/>
          <w:marTop w:val="0"/>
          <w:marBottom w:val="0"/>
          <w:divBdr>
            <w:top w:val="none" w:sz="0" w:space="0" w:color="auto"/>
            <w:left w:val="none" w:sz="0" w:space="0" w:color="auto"/>
            <w:bottom w:val="none" w:sz="0" w:space="0" w:color="auto"/>
            <w:right w:val="none" w:sz="0" w:space="0" w:color="auto"/>
          </w:divBdr>
        </w:div>
        <w:div w:id="243343145">
          <w:marLeft w:val="0"/>
          <w:marRight w:val="0"/>
          <w:marTop w:val="0"/>
          <w:marBottom w:val="0"/>
          <w:divBdr>
            <w:top w:val="none" w:sz="0" w:space="0" w:color="auto"/>
            <w:left w:val="none" w:sz="0" w:space="0" w:color="auto"/>
            <w:bottom w:val="none" w:sz="0" w:space="0" w:color="auto"/>
            <w:right w:val="none" w:sz="0" w:space="0" w:color="auto"/>
          </w:divBdr>
        </w:div>
        <w:div w:id="1594976503">
          <w:marLeft w:val="0"/>
          <w:marRight w:val="0"/>
          <w:marTop w:val="0"/>
          <w:marBottom w:val="0"/>
          <w:divBdr>
            <w:top w:val="none" w:sz="0" w:space="0" w:color="auto"/>
            <w:left w:val="none" w:sz="0" w:space="0" w:color="auto"/>
            <w:bottom w:val="none" w:sz="0" w:space="0" w:color="auto"/>
            <w:right w:val="none" w:sz="0" w:space="0" w:color="auto"/>
          </w:divBdr>
        </w:div>
      </w:divsChild>
    </w:div>
    <w:div w:id="1076320150">
      <w:bodyDiv w:val="1"/>
      <w:marLeft w:val="0"/>
      <w:marRight w:val="0"/>
      <w:marTop w:val="0"/>
      <w:marBottom w:val="0"/>
      <w:divBdr>
        <w:top w:val="none" w:sz="0" w:space="0" w:color="auto"/>
        <w:left w:val="none" w:sz="0" w:space="0" w:color="auto"/>
        <w:bottom w:val="none" w:sz="0" w:space="0" w:color="auto"/>
        <w:right w:val="none" w:sz="0" w:space="0" w:color="auto"/>
      </w:divBdr>
      <w:divsChild>
        <w:div w:id="797840132">
          <w:marLeft w:val="0"/>
          <w:marRight w:val="0"/>
          <w:marTop w:val="0"/>
          <w:marBottom w:val="0"/>
          <w:divBdr>
            <w:top w:val="none" w:sz="0" w:space="0" w:color="auto"/>
            <w:left w:val="none" w:sz="0" w:space="0" w:color="auto"/>
            <w:bottom w:val="none" w:sz="0" w:space="0" w:color="auto"/>
            <w:right w:val="none" w:sz="0" w:space="0" w:color="auto"/>
          </w:divBdr>
        </w:div>
        <w:div w:id="882717891">
          <w:marLeft w:val="0"/>
          <w:marRight w:val="0"/>
          <w:marTop w:val="0"/>
          <w:marBottom w:val="0"/>
          <w:divBdr>
            <w:top w:val="none" w:sz="0" w:space="0" w:color="auto"/>
            <w:left w:val="none" w:sz="0" w:space="0" w:color="auto"/>
            <w:bottom w:val="none" w:sz="0" w:space="0" w:color="auto"/>
            <w:right w:val="none" w:sz="0" w:space="0" w:color="auto"/>
          </w:divBdr>
        </w:div>
      </w:divsChild>
    </w:div>
    <w:div w:id="1604848185">
      <w:bodyDiv w:val="1"/>
      <w:marLeft w:val="0"/>
      <w:marRight w:val="0"/>
      <w:marTop w:val="0"/>
      <w:marBottom w:val="0"/>
      <w:divBdr>
        <w:top w:val="none" w:sz="0" w:space="0" w:color="auto"/>
        <w:left w:val="none" w:sz="0" w:space="0" w:color="auto"/>
        <w:bottom w:val="none" w:sz="0" w:space="0" w:color="auto"/>
        <w:right w:val="none" w:sz="0" w:space="0" w:color="auto"/>
      </w:divBdr>
      <w:divsChild>
        <w:div w:id="2058386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216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71"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6800</Words>
  <Characters>38762</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МИКРОН</dc:creator>
  <cp:keywords/>
  <dc:description/>
  <cp:lastModifiedBy>МИКРОН</cp:lastModifiedBy>
  <cp:revision>2</cp:revision>
  <cp:lastPrinted>2026-05-13T09:24:00Z</cp:lastPrinted>
  <dcterms:created xsi:type="dcterms:W3CDTF">2026-05-13T11:58:00Z</dcterms:created>
  <dcterms:modified xsi:type="dcterms:W3CDTF">2026-05-13T11:58:00Z</dcterms:modified>
</cp:coreProperties>
</file>